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jc w:val="center"/>
        <w:tblInd w:w="-612" w:type="dxa"/>
        <w:tblLook w:val="01E0" w:firstRow="1" w:lastRow="1" w:firstColumn="1" w:lastColumn="1" w:noHBand="0" w:noVBand="0"/>
      </w:tblPr>
      <w:tblGrid>
        <w:gridCol w:w="5540"/>
        <w:gridCol w:w="4252"/>
      </w:tblGrid>
      <w:tr w:rsidR="00B819B8" w:rsidRPr="00B819B8" w14:paraId="01CA677C" w14:textId="77777777" w:rsidTr="008D05E2">
        <w:trPr>
          <w:trHeight w:val="1135"/>
          <w:jc w:val="center"/>
        </w:trPr>
        <w:tc>
          <w:tcPr>
            <w:tcW w:w="5540" w:type="dxa"/>
            <w:hideMark/>
          </w:tcPr>
          <w:p w14:paraId="5A7D1F37" w14:textId="77777777" w:rsidR="00BF423F" w:rsidRPr="00B819B8" w:rsidRDefault="00BF423F" w:rsidP="004D4C93">
            <w:pPr>
              <w:jc w:val="center"/>
              <w:rPr>
                <w:rFonts w:eastAsia="SimSun" w:cs="Arial"/>
                <w:b/>
                <w:sz w:val="28"/>
                <w:szCs w:val="28"/>
              </w:rPr>
            </w:pPr>
            <w:r w:rsidRPr="00B819B8">
              <w:rPr>
                <w:rFonts w:eastAsia="SimSun"/>
                <w:b/>
                <w:sz w:val="28"/>
                <w:szCs w:val="28"/>
              </w:rPr>
              <w:t>BCH ĐOÀN TỈNH CAO BẰNG</w:t>
            </w:r>
          </w:p>
          <w:p w14:paraId="0D237114" w14:textId="77777777" w:rsidR="00BF423F" w:rsidRPr="00B819B8" w:rsidRDefault="00BF423F" w:rsidP="004D4C93">
            <w:pPr>
              <w:ind w:right="252"/>
              <w:jc w:val="center"/>
              <w:rPr>
                <w:rFonts w:eastAsia="SimSun"/>
                <w:sz w:val="28"/>
                <w:szCs w:val="28"/>
              </w:rPr>
            </w:pPr>
            <w:r w:rsidRPr="00B819B8">
              <w:rPr>
                <w:rFonts w:eastAsia="SimSun"/>
                <w:sz w:val="28"/>
                <w:szCs w:val="28"/>
              </w:rPr>
              <w:t>***</w:t>
            </w:r>
          </w:p>
          <w:p w14:paraId="23B5C3F0" w14:textId="30316D5C" w:rsidR="00BF423F" w:rsidRPr="00B819B8" w:rsidRDefault="00BF423F" w:rsidP="004D4C93">
            <w:pPr>
              <w:jc w:val="center"/>
              <w:rPr>
                <w:rFonts w:eastAsia="SimSun" w:cs="Arial"/>
                <w:sz w:val="28"/>
                <w:szCs w:val="28"/>
              </w:rPr>
            </w:pPr>
            <w:r w:rsidRPr="00B819B8">
              <w:rPr>
                <w:rFonts w:eastAsia="SimSun"/>
                <w:sz w:val="28"/>
                <w:szCs w:val="28"/>
              </w:rPr>
              <w:t>Số</w:t>
            </w:r>
            <w:r w:rsidR="00897AA3" w:rsidRPr="00B819B8">
              <w:rPr>
                <w:rFonts w:eastAsia="SimSun"/>
                <w:sz w:val="28"/>
                <w:szCs w:val="28"/>
              </w:rPr>
              <w:t xml:space="preserve">:        </w:t>
            </w:r>
            <w:r w:rsidR="00897AA3" w:rsidRPr="00B819B8">
              <w:rPr>
                <w:rFonts w:eastAsia="SimSun"/>
                <w:sz w:val="28"/>
                <w:szCs w:val="28"/>
                <w:lang w:val="vi-VN"/>
              </w:rPr>
              <w:t xml:space="preserve">  </w:t>
            </w:r>
            <w:r w:rsidR="00897AA3" w:rsidRPr="00B819B8">
              <w:rPr>
                <w:rFonts w:eastAsia="SimSun"/>
                <w:sz w:val="28"/>
                <w:szCs w:val="28"/>
              </w:rPr>
              <w:t>-BC/TĐTN-</w:t>
            </w:r>
            <w:r w:rsidRPr="00B819B8">
              <w:rPr>
                <w:rFonts w:eastAsia="SimSun"/>
                <w:sz w:val="28"/>
                <w:szCs w:val="28"/>
              </w:rPr>
              <w:t>BTG</w:t>
            </w:r>
          </w:p>
        </w:tc>
        <w:tc>
          <w:tcPr>
            <w:tcW w:w="4252" w:type="dxa"/>
          </w:tcPr>
          <w:p w14:paraId="0F2AA675" w14:textId="39BFF05C" w:rsidR="00BF423F" w:rsidRPr="00B819B8" w:rsidRDefault="00BF423F" w:rsidP="004D4C93">
            <w:pPr>
              <w:jc w:val="right"/>
              <w:rPr>
                <w:rFonts w:eastAsia="SimSun" w:cs="Arial"/>
                <w:b/>
                <w:sz w:val="30"/>
                <w:szCs w:val="30"/>
              </w:rPr>
            </w:pPr>
            <w:r w:rsidRPr="00B819B8">
              <w:rPr>
                <w:noProof/>
              </w:rPr>
              <mc:AlternateContent>
                <mc:Choice Requires="wps">
                  <w:drawing>
                    <wp:anchor distT="4294967294" distB="4294967294" distL="114300" distR="114300" simplePos="0" relativeHeight="251659264" behindDoc="0" locked="0" layoutInCell="1" allowOverlap="1" wp14:anchorId="003A5FE2" wp14:editId="77E57B81">
                      <wp:simplePos x="0" y="0"/>
                      <wp:positionH relativeFrom="column">
                        <wp:posOffset>135890</wp:posOffset>
                      </wp:positionH>
                      <wp:positionV relativeFrom="paragraph">
                        <wp:posOffset>208914</wp:posOffset>
                      </wp:positionV>
                      <wp:extent cx="2400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7pt,16.45pt" to="199.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zP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qfp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"/>
                  </w:pict>
                </mc:Fallback>
              </mc:AlternateContent>
            </w:r>
            <w:r w:rsidRPr="00B819B8">
              <w:rPr>
                <w:rFonts w:eastAsia="SimSun"/>
                <w:b/>
                <w:sz w:val="30"/>
                <w:szCs w:val="30"/>
              </w:rPr>
              <w:t>ĐOÀN TNCS HỒ CHÍ MINH</w:t>
            </w:r>
          </w:p>
          <w:p w14:paraId="724088EE" w14:textId="77777777" w:rsidR="00BF423F" w:rsidRPr="00B819B8" w:rsidRDefault="00BF423F" w:rsidP="004D4C93">
            <w:pPr>
              <w:jc w:val="right"/>
              <w:rPr>
                <w:rFonts w:eastAsia="SimSun"/>
                <w:i/>
                <w:sz w:val="26"/>
                <w:szCs w:val="26"/>
              </w:rPr>
            </w:pPr>
          </w:p>
          <w:p w14:paraId="30D1F5AB" w14:textId="5AF920AF" w:rsidR="00BF423F" w:rsidRPr="00B819B8" w:rsidRDefault="00BF423F" w:rsidP="004D4C93">
            <w:pPr>
              <w:rPr>
                <w:rFonts w:eastAsia="SimSun" w:cs="Arial"/>
                <w:b/>
                <w:sz w:val="30"/>
                <w:szCs w:val="30"/>
                <w:lang w:val="vi-VN"/>
              </w:rPr>
            </w:pPr>
            <w:r w:rsidRPr="00B819B8">
              <w:rPr>
                <w:rFonts w:eastAsia="SimSun"/>
                <w:i/>
                <w:sz w:val="26"/>
                <w:szCs w:val="26"/>
              </w:rPr>
              <w:t>Cao Bằ</w:t>
            </w:r>
            <w:r w:rsidR="00897AA3" w:rsidRPr="00B819B8">
              <w:rPr>
                <w:rFonts w:eastAsia="SimSun"/>
                <w:i/>
                <w:sz w:val="26"/>
                <w:szCs w:val="26"/>
              </w:rPr>
              <w:t xml:space="preserve">ng, ngày       </w:t>
            </w:r>
            <w:r w:rsidR="009C5763" w:rsidRPr="00B819B8">
              <w:rPr>
                <w:rFonts w:eastAsia="SimSun"/>
                <w:i/>
                <w:sz w:val="26"/>
                <w:szCs w:val="26"/>
              </w:rPr>
              <w:t>tháng</w:t>
            </w:r>
            <w:r w:rsidR="009C5763" w:rsidRPr="00B819B8">
              <w:rPr>
                <w:rFonts w:eastAsia="SimSun"/>
                <w:i/>
                <w:sz w:val="26"/>
                <w:szCs w:val="26"/>
                <w:lang w:val="vi-VN"/>
              </w:rPr>
              <w:t xml:space="preserve"> </w:t>
            </w:r>
            <w:r w:rsidR="006E7A33" w:rsidRPr="00B819B8">
              <w:rPr>
                <w:rFonts w:eastAsia="SimSun"/>
                <w:i/>
                <w:sz w:val="26"/>
                <w:szCs w:val="26"/>
                <w:lang w:val="vi-VN"/>
              </w:rPr>
              <w:t>9</w:t>
            </w:r>
            <w:r w:rsidR="00897AA3" w:rsidRPr="00B819B8">
              <w:rPr>
                <w:rFonts w:eastAsia="SimSun"/>
                <w:i/>
                <w:sz w:val="26"/>
                <w:szCs w:val="26"/>
              </w:rPr>
              <w:t xml:space="preserve"> năm 202</w:t>
            </w:r>
            <w:r w:rsidR="00897AA3" w:rsidRPr="00B819B8">
              <w:rPr>
                <w:rFonts w:eastAsia="SimSun"/>
                <w:i/>
                <w:sz w:val="26"/>
                <w:szCs w:val="26"/>
                <w:lang w:val="vi-VN"/>
              </w:rPr>
              <w:t>2</w:t>
            </w:r>
          </w:p>
        </w:tc>
      </w:tr>
    </w:tbl>
    <w:p w14:paraId="05A36467" w14:textId="77777777" w:rsidR="005908D5" w:rsidRPr="00B819B8" w:rsidRDefault="005908D5" w:rsidP="005908D5">
      <w:pPr>
        <w:jc w:val="center"/>
        <w:rPr>
          <w:b/>
          <w:sz w:val="28"/>
          <w:szCs w:val="28"/>
          <w:lang w:val="vi-VN"/>
        </w:rPr>
      </w:pPr>
    </w:p>
    <w:p w14:paraId="684F67E8" w14:textId="77777777" w:rsidR="005908D5" w:rsidRPr="00B819B8" w:rsidRDefault="005908D5" w:rsidP="005908D5">
      <w:pPr>
        <w:jc w:val="center"/>
        <w:rPr>
          <w:b/>
          <w:sz w:val="32"/>
          <w:szCs w:val="32"/>
          <w:lang w:val="vi-VN"/>
        </w:rPr>
      </w:pPr>
      <w:r w:rsidRPr="00B819B8">
        <w:rPr>
          <w:b/>
          <w:sz w:val="32"/>
          <w:szCs w:val="32"/>
          <w:lang w:val="vi-VN"/>
        </w:rPr>
        <w:t>BÁO CÁO</w:t>
      </w:r>
    </w:p>
    <w:p w14:paraId="260318E4" w14:textId="77777777" w:rsidR="00272171" w:rsidRPr="00B819B8" w:rsidRDefault="0074540B" w:rsidP="005908D5">
      <w:pPr>
        <w:jc w:val="center"/>
        <w:rPr>
          <w:b/>
          <w:sz w:val="28"/>
          <w:szCs w:val="28"/>
          <w:lang w:val="vi-VN"/>
        </w:rPr>
      </w:pPr>
      <w:r w:rsidRPr="00B819B8">
        <w:rPr>
          <w:b/>
          <w:sz w:val="28"/>
          <w:szCs w:val="28"/>
          <w:lang w:val="vi-VN"/>
        </w:rPr>
        <w:t>Kết quả thực hiện</w:t>
      </w:r>
      <w:r w:rsidR="00716A4B" w:rsidRPr="00B819B8">
        <w:rPr>
          <w:b/>
          <w:sz w:val="28"/>
          <w:szCs w:val="28"/>
          <w:lang w:val="vi-VN"/>
        </w:rPr>
        <w:t xml:space="preserve"> Chương trình Đoàn </w:t>
      </w:r>
      <w:r w:rsidR="00B03FF5" w:rsidRPr="00B819B8">
        <w:rPr>
          <w:b/>
          <w:sz w:val="28"/>
          <w:szCs w:val="28"/>
          <w:lang w:val="vi-VN"/>
        </w:rPr>
        <w:t xml:space="preserve">thanh niên tham gia phát triển </w:t>
      </w:r>
    </w:p>
    <w:p w14:paraId="4E05C31B" w14:textId="46914039" w:rsidR="00B03FF5" w:rsidRPr="00B819B8" w:rsidRDefault="00B03FF5" w:rsidP="005908D5">
      <w:pPr>
        <w:jc w:val="center"/>
        <w:rPr>
          <w:b/>
          <w:sz w:val="28"/>
          <w:szCs w:val="28"/>
          <w:lang w:val="vi-VN"/>
        </w:rPr>
      </w:pPr>
      <w:r w:rsidRPr="00B819B8">
        <w:rPr>
          <w:b/>
          <w:sz w:val="28"/>
          <w:szCs w:val="28"/>
          <w:lang w:val="vi-VN"/>
        </w:rPr>
        <w:t>du lịch tỉnh Cao Bằng</w:t>
      </w:r>
      <w:r w:rsidR="00291E0E">
        <w:rPr>
          <w:b/>
          <w:sz w:val="28"/>
          <w:szCs w:val="28"/>
        </w:rPr>
        <w:t>,</w:t>
      </w:r>
      <w:r w:rsidRPr="00B819B8">
        <w:rPr>
          <w:b/>
          <w:sz w:val="28"/>
          <w:szCs w:val="28"/>
          <w:lang w:val="vi-VN"/>
        </w:rPr>
        <w:t xml:space="preserve"> giai đoạn 2018 – 2022 </w:t>
      </w:r>
    </w:p>
    <w:p w14:paraId="5D7C29FE" w14:textId="4E1AB621" w:rsidR="005908D5" w:rsidRPr="00B819B8" w:rsidRDefault="005908D5" w:rsidP="005908D5">
      <w:pPr>
        <w:jc w:val="center"/>
        <w:rPr>
          <w:sz w:val="28"/>
          <w:szCs w:val="28"/>
          <w:lang w:val="vi-VN"/>
        </w:rPr>
      </w:pPr>
      <w:r w:rsidRPr="00B819B8">
        <w:rPr>
          <w:sz w:val="28"/>
          <w:szCs w:val="28"/>
          <w:lang w:val="vi-VN"/>
        </w:rPr>
        <w:t>------</w:t>
      </w:r>
      <w:r w:rsidR="003A66A0" w:rsidRPr="00B819B8">
        <w:rPr>
          <w:sz w:val="28"/>
          <w:szCs w:val="28"/>
          <w:lang w:val="vi-VN"/>
        </w:rPr>
        <w:t>------</w:t>
      </w:r>
    </w:p>
    <w:p w14:paraId="5CBE796F" w14:textId="77777777" w:rsidR="0050321D" w:rsidRPr="00B819B8" w:rsidRDefault="0050321D" w:rsidP="000D6A56">
      <w:pPr>
        <w:ind w:firstLine="720"/>
        <w:jc w:val="both"/>
        <w:rPr>
          <w:sz w:val="28"/>
          <w:szCs w:val="28"/>
          <w:lang w:val="vi-VN"/>
        </w:rPr>
      </w:pPr>
    </w:p>
    <w:p w14:paraId="412D854C" w14:textId="722B0A22" w:rsidR="00D8165B" w:rsidRPr="00B819B8" w:rsidRDefault="00091FA8" w:rsidP="000024B2">
      <w:pPr>
        <w:spacing w:before="120" w:after="120"/>
        <w:ind w:firstLine="720"/>
        <w:jc w:val="both"/>
        <w:rPr>
          <w:sz w:val="28"/>
          <w:szCs w:val="28"/>
          <w:lang w:val="vi-VN"/>
        </w:rPr>
      </w:pPr>
      <w:r w:rsidRPr="00B819B8">
        <w:rPr>
          <w:sz w:val="28"/>
          <w:szCs w:val="28"/>
          <w:lang w:val="vi-VN"/>
        </w:rPr>
        <w:t xml:space="preserve">Căn cứ Nghị quyết Đại hội Đảng bộ tỉnh Cao Bằng lần thứ XVIII, nhiệm kỳ 2015 – 2020; Chương trình số 10-Ctr/TU ngày 29/4/2016 của Tỉnh ủy Cao Bằng về phát triển du lịch giai đoạn 2016 </w:t>
      </w:r>
      <w:r w:rsidR="00D502BB" w:rsidRPr="00B819B8">
        <w:rPr>
          <w:sz w:val="28"/>
          <w:szCs w:val="28"/>
          <w:lang w:val="vi-VN"/>
        </w:rPr>
        <w:t>–</w:t>
      </w:r>
      <w:r w:rsidRPr="00B819B8">
        <w:rPr>
          <w:sz w:val="28"/>
          <w:szCs w:val="28"/>
          <w:lang w:val="vi-VN"/>
        </w:rPr>
        <w:t xml:space="preserve"> 2020</w:t>
      </w:r>
      <w:r w:rsidR="00D502BB" w:rsidRPr="00B819B8">
        <w:rPr>
          <w:sz w:val="28"/>
          <w:szCs w:val="28"/>
          <w:lang w:val="vi-VN"/>
        </w:rPr>
        <w:t>; Nghị quyết Đại hội đ</w:t>
      </w:r>
      <w:r w:rsidR="00790C10" w:rsidRPr="00B819B8">
        <w:rPr>
          <w:sz w:val="28"/>
          <w:szCs w:val="28"/>
        </w:rPr>
        <w:t>ại</w:t>
      </w:r>
      <w:r w:rsidR="00D502BB" w:rsidRPr="00B819B8">
        <w:rPr>
          <w:sz w:val="28"/>
          <w:szCs w:val="28"/>
          <w:lang w:val="vi-VN"/>
        </w:rPr>
        <w:t xml:space="preserve"> biểu Đoàn TNCS Hồ Chí Minh tỉnh Cao Bằng lần </w:t>
      </w:r>
      <w:r w:rsidR="00E035B3" w:rsidRPr="00B819B8">
        <w:rPr>
          <w:sz w:val="28"/>
          <w:szCs w:val="28"/>
          <w:lang w:val="vi-VN"/>
        </w:rPr>
        <w:t xml:space="preserve">thứ XIV, nhiệm kỳ 2017 – 2022; </w:t>
      </w:r>
      <w:r w:rsidR="00D502BB" w:rsidRPr="00B819B8">
        <w:rPr>
          <w:sz w:val="28"/>
          <w:szCs w:val="28"/>
          <w:lang w:val="vi-VN"/>
        </w:rPr>
        <w:t xml:space="preserve"> </w:t>
      </w:r>
      <w:r w:rsidR="005908D5" w:rsidRPr="00B819B8">
        <w:rPr>
          <w:sz w:val="28"/>
          <w:szCs w:val="28"/>
          <w:lang w:val="vi-VN"/>
        </w:rPr>
        <w:t xml:space="preserve">Ban Thường vụ Tỉnh Đoàn báo cáo kết quả </w:t>
      </w:r>
      <w:r w:rsidR="0074540B" w:rsidRPr="00B819B8">
        <w:rPr>
          <w:sz w:val="28"/>
          <w:szCs w:val="28"/>
          <w:lang w:val="vi-VN"/>
        </w:rPr>
        <w:t>thực hiện Chương trình Đoàn thanh niên tham gia phát triển du lịch tỉnh Cao Bằng giai đoạn 2018 – 2022</w:t>
      </w:r>
      <w:r w:rsidR="00A964AB" w:rsidRPr="00B819B8">
        <w:rPr>
          <w:sz w:val="28"/>
          <w:szCs w:val="28"/>
          <w:lang w:val="vi-VN"/>
        </w:rPr>
        <w:t>, cụ thể như sau:</w:t>
      </w:r>
    </w:p>
    <w:p w14:paraId="665B2E4C" w14:textId="3ED014B3" w:rsidR="005908D5" w:rsidRPr="00B819B8" w:rsidRDefault="00A964AB" w:rsidP="000024B2">
      <w:pPr>
        <w:spacing w:before="120" w:after="120"/>
        <w:ind w:firstLine="720"/>
        <w:jc w:val="both"/>
        <w:rPr>
          <w:b/>
          <w:bCs/>
          <w:sz w:val="28"/>
          <w:szCs w:val="28"/>
          <w:lang w:val="vi-VN"/>
        </w:rPr>
      </w:pPr>
      <w:r w:rsidRPr="00B819B8">
        <w:rPr>
          <w:b/>
          <w:bCs/>
          <w:sz w:val="28"/>
          <w:szCs w:val="28"/>
          <w:lang w:val="vi-VN"/>
        </w:rPr>
        <w:t>I. CÔNG TÁC CHỈ ĐẠO</w:t>
      </w:r>
    </w:p>
    <w:p w14:paraId="4D243E3A" w14:textId="32F2C744" w:rsidR="00DB639D" w:rsidRPr="00B819B8" w:rsidRDefault="00700617" w:rsidP="000024B2">
      <w:pPr>
        <w:spacing w:before="120" w:after="120"/>
        <w:ind w:firstLine="720"/>
        <w:jc w:val="both"/>
        <w:rPr>
          <w:sz w:val="28"/>
          <w:szCs w:val="28"/>
          <w:lang w:val="vi-VN"/>
        </w:rPr>
      </w:pPr>
      <w:r w:rsidRPr="00B819B8">
        <w:rPr>
          <w:bCs/>
          <w:sz w:val="28"/>
          <w:szCs w:val="28"/>
          <w:lang w:val="vi-VN"/>
        </w:rPr>
        <w:t>Bám sát sự chỉ đạo của</w:t>
      </w:r>
      <w:r w:rsidR="000C0060" w:rsidRPr="00B819B8">
        <w:rPr>
          <w:bCs/>
          <w:sz w:val="28"/>
          <w:szCs w:val="28"/>
          <w:lang w:val="vi-VN"/>
        </w:rPr>
        <w:t xml:space="preserve"> Tỉnh ủy</w:t>
      </w:r>
      <w:r w:rsidRPr="00B819B8">
        <w:rPr>
          <w:bCs/>
          <w:sz w:val="28"/>
          <w:szCs w:val="28"/>
          <w:lang w:val="vi-VN"/>
        </w:rPr>
        <w:t xml:space="preserve">, Ban Thường vụ Tỉnh </w:t>
      </w:r>
      <w:r w:rsidR="00A65716" w:rsidRPr="00B819B8">
        <w:rPr>
          <w:bCs/>
          <w:sz w:val="28"/>
          <w:szCs w:val="28"/>
        </w:rPr>
        <w:t>đ</w:t>
      </w:r>
      <w:r w:rsidRPr="00B819B8">
        <w:rPr>
          <w:bCs/>
          <w:sz w:val="28"/>
          <w:szCs w:val="28"/>
          <w:lang w:val="vi-VN"/>
        </w:rPr>
        <w:t xml:space="preserve">oàn đã ban hành </w:t>
      </w:r>
      <w:r w:rsidR="000C0060" w:rsidRPr="00B819B8">
        <w:rPr>
          <w:bCs/>
          <w:sz w:val="28"/>
          <w:szCs w:val="28"/>
          <w:lang w:val="vi-VN"/>
        </w:rPr>
        <w:t xml:space="preserve">Chương trình số 06-Ctr/TĐTN-BTG ngày 15/11/2018 </w:t>
      </w:r>
      <w:r w:rsidR="00F80FD5">
        <w:rPr>
          <w:bCs/>
          <w:sz w:val="28"/>
          <w:szCs w:val="28"/>
        </w:rPr>
        <w:t xml:space="preserve">về </w:t>
      </w:r>
      <w:r w:rsidR="009411EE" w:rsidRPr="00B819B8">
        <w:rPr>
          <w:bCs/>
          <w:sz w:val="28"/>
          <w:szCs w:val="28"/>
          <w:lang w:val="vi-VN"/>
        </w:rPr>
        <w:t xml:space="preserve">Đoàn thanh niên tham gia phát triển du lịch tỉnh Cao Bằng </w:t>
      </w:r>
      <w:r w:rsidR="00F80FD5">
        <w:rPr>
          <w:bCs/>
          <w:sz w:val="28"/>
          <w:szCs w:val="28"/>
        </w:rPr>
        <w:t xml:space="preserve">giai đoạn 2018 – 2022 </w:t>
      </w:r>
      <w:r w:rsidR="00A65716" w:rsidRPr="00B819B8">
        <w:rPr>
          <w:i/>
          <w:sz w:val="28"/>
          <w:szCs w:val="28"/>
          <w:lang w:val="vi-VN"/>
        </w:rPr>
        <w:t>(sau đây gọi tắt là Chương trình)</w:t>
      </w:r>
      <w:r w:rsidR="00A65716" w:rsidRPr="00B819B8">
        <w:rPr>
          <w:i/>
          <w:sz w:val="28"/>
          <w:szCs w:val="28"/>
        </w:rPr>
        <w:t xml:space="preserve"> </w:t>
      </w:r>
      <w:r w:rsidR="00AA24CB" w:rsidRPr="00B819B8">
        <w:rPr>
          <w:sz w:val="28"/>
          <w:szCs w:val="28"/>
          <w:lang w:val="vi-VN"/>
        </w:rPr>
        <w:t xml:space="preserve">triển khai đến 15/15 </w:t>
      </w:r>
      <w:r w:rsidR="00A65716" w:rsidRPr="00B819B8">
        <w:rPr>
          <w:sz w:val="28"/>
          <w:szCs w:val="28"/>
        </w:rPr>
        <w:t>h</w:t>
      </w:r>
      <w:r w:rsidR="00AA24CB" w:rsidRPr="00B819B8">
        <w:rPr>
          <w:sz w:val="28"/>
          <w:szCs w:val="28"/>
          <w:lang w:val="vi-VN"/>
        </w:rPr>
        <w:t xml:space="preserve">uyện, </w:t>
      </w:r>
      <w:r w:rsidR="00A65716" w:rsidRPr="00B819B8">
        <w:rPr>
          <w:sz w:val="28"/>
          <w:szCs w:val="28"/>
        </w:rPr>
        <w:t>t</w:t>
      </w:r>
      <w:r w:rsidR="00AA24CB" w:rsidRPr="00B819B8">
        <w:rPr>
          <w:sz w:val="28"/>
          <w:szCs w:val="28"/>
          <w:lang w:val="vi-VN"/>
        </w:rPr>
        <w:t xml:space="preserve">hành </w:t>
      </w:r>
      <w:r w:rsidR="00F80FD5">
        <w:rPr>
          <w:sz w:val="28"/>
          <w:szCs w:val="28"/>
        </w:rPr>
        <w:t>Đ</w:t>
      </w:r>
      <w:r w:rsidR="00AA24CB" w:rsidRPr="00B819B8">
        <w:rPr>
          <w:sz w:val="28"/>
          <w:szCs w:val="28"/>
          <w:lang w:val="vi-VN"/>
        </w:rPr>
        <w:t xml:space="preserve">oàn và </w:t>
      </w:r>
      <w:r w:rsidR="00F80FD5">
        <w:rPr>
          <w:sz w:val="28"/>
          <w:szCs w:val="28"/>
        </w:rPr>
        <w:t>Đ</w:t>
      </w:r>
      <w:r w:rsidR="00AA24CB" w:rsidRPr="00B819B8">
        <w:rPr>
          <w:sz w:val="28"/>
          <w:szCs w:val="28"/>
          <w:lang w:val="vi-VN"/>
        </w:rPr>
        <w:t xml:space="preserve">oàn trực thuộc; chỉ đạo Ban Thường vụ Đoàn các cấp triển khai </w:t>
      </w:r>
      <w:r w:rsidR="009411EE" w:rsidRPr="00B819B8">
        <w:rPr>
          <w:sz w:val="28"/>
          <w:szCs w:val="28"/>
          <w:lang w:val="vi-VN"/>
        </w:rPr>
        <w:t xml:space="preserve">Chương trình </w:t>
      </w:r>
      <w:r w:rsidR="00D953F1" w:rsidRPr="00B819B8">
        <w:rPr>
          <w:sz w:val="28"/>
          <w:szCs w:val="28"/>
          <w:lang w:val="vi-VN"/>
        </w:rPr>
        <w:t xml:space="preserve">tới cơ sở, cán bộ, </w:t>
      </w:r>
      <w:r w:rsidR="00F80FD5">
        <w:rPr>
          <w:sz w:val="28"/>
          <w:szCs w:val="28"/>
          <w:lang w:val="vi-VN"/>
        </w:rPr>
        <w:t>đoàn viên</w:t>
      </w:r>
      <w:r w:rsidR="00F80FD5">
        <w:rPr>
          <w:sz w:val="28"/>
          <w:szCs w:val="28"/>
        </w:rPr>
        <w:t xml:space="preserve">, </w:t>
      </w:r>
      <w:r w:rsidR="007616BE" w:rsidRPr="00B819B8">
        <w:rPr>
          <w:sz w:val="28"/>
          <w:szCs w:val="28"/>
          <w:lang w:val="vi-VN"/>
        </w:rPr>
        <w:t>thanh niên (ĐVTN).</w:t>
      </w:r>
    </w:p>
    <w:p w14:paraId="2EB7428E" w14:textId="1E7C365C" w:rsidR="00E80599" w:rsidRPr="00B819B8" w:rsidRDefault="00D953F1" w:rsidP="00F80FD5">
      <w:pPr>
        <w:spacing w:before="120" w:after="120"/>
        <w:ind w:firstLine="720"/>
        <w:jc w:val="both"/>
        <w:rPr>
          <w:sz w:val="28"/>
          <w:szCs w:val="28"/>
          <w:lang w:val="vi-VN"/>
        </w:rPr>
      </w:pPr>
      <w:r w:rsidRPr="00B819B8">
        <w:rPr>
          <w:sz w:val="28"/>
          <w:szCs w:val="28"/>
          <w:lang w:val="vi-VN"/>
        </w:rPr>
        <w:t>Phần lớn c</w:t>
      </w:r>
      <w:r w:rsidR="007F7030" w:rsidRPr="00B819B8">
        <w:rPr>
          <w:sz w:val="28"/>
          <w:szCs w:val="28"/>
          <w:lang w:val="vi-VN"/>
        </w:rPr>
        <w:t>ác cấp bộ Đoàn toàn tỉnh</w:t>
      </w:r>
      <w:r w:rsidR="004B7095" w:rsidRPr="00B819B8">
        <w:rPr>
          <w:sz w:val="28"/>
          <w:szCs w:val="28"/>
          <w:lang w:val="vi-VN"/>
        </w:rPr>
        <w:t xml:space="preserve"> đều nhận thức rõ về nội dung, ý nghĩa, tầm quan trọng</w:t>
      </w:r>
      <w:r w:rsidR="00EF123A" w:rsidRPr="00B819B8">
        <w:rPr>
          <w:sz w:val="28"/>
          <w:szCs w:val="28"/>
          <w:lang w:val="vi-VN"/>
        </w:rPr>
        <w:t xml:space="preserve"> của </w:t>
      </w:r>
      <w:r w:rsidR="00635F4C" w:rsidRPr="00B819B8">
        <w:rPr>
          <w:sz w:val="28"/>
          <w:szCs w:val="28"/>
          <w:lang w:val="vi-VN"/>
        </w:rPr>
        <w:t>việc triển khai, thực hiện Chương trình</w:t>
      </w:r>
      <w:r w:rsidR="00EF123A" w:rsidRPr="00B819B8">
        <w:rPr>
          <w:sz w:val="28"/>
          <w:szCs w:val="28"/>
          <w:lang w:val="vi-VN"/>
        </w:rPr>
        <w:t>;</w:t>
      </w:r>
      <w:r w:rsidR="007616BE" w:rsidRPr="00B819B8">
        <w:rPr>
          <w:sz w:val="28"/>
          <w:szCs w:val="28"/>
          <w:lang w:val="vi-VN"/>
        </w:rPr>
        <w:t xml:space="preserve"> coi đây là cơ hội để phát huy mạnh mẽ vai trò xung kích, tình nguyện</w:t>
      </w:r>
      <w:r w:rsidR="00EF123A" w:rsidRPr="00B819B8">
        <w:rPr>
          <w:sz w:val="28"/>
          <w:szCs w:val="28"/>
          <w:lang w:val="vi-VN"/>
        </w:rPr>
        <w:t xml:space="preserve"> </w:t>
      </w:r>
      <w:r w:rsidR="007616BE" w:rsidRPr="00B819B8">
        <w:rPr>
          <w:sz w:val="28"/>
          <w:szCs w:val="28"/>
          <w:lang w:val="vi-VN"/>
        </w:rPr>
        <w:t>của ĐVTN trong tham gia phát triển du lịch, góp phần đưa Cao Bằng trở thành một trong những điểm đến hấp dẫn của khu vực phía Bắc và cả nước.</w:t>
      </w:r>
      <w:r w:rsidR="00F80FD5">
        <w:rPr>
          <w:sz w:val="28"/>
          <w:szCs w:val="28"/>
        </w:rPr>
        <w:t xml:space="preserve"> </w:t>
      </w:r>
      <w:r w:rsidR="00E80599" w:rsidRPr="00B819B8">
        <w:rPr>
          <w:sz w:val="28"/>
          <w:szCs w:val="28"/>
          <w:lang w:val="vi-VN"/>
        </w:rPr>
        <w:t xml:space="preserve">Các cấp bộ Đoàn </w:t>
      </w:r>
      <w:r w:rsidR="00A65716" w:rsidRPr="00B819B8">
        <w:rPr>
          <w:sz w:val="28"/>
          <w:szCs w:val="28"/>
        </w:rPr>
        <w:t xml:space="preserve">toàn tỉnh đã </w:t>
      </w:r>
      <w:r w:rsidR="00E80599" w:rsidRPr="00B819B8">
        <w:rPr>
          <w:sz w:val="28"/>
          <w:szCs w:val="28"/>
          <w:lang w:val="vi-VN"/>
        </w:rPr>
        <w:t xml:space="preserve">cụ thể hóa việc thực hiện </w:t>
      </w:r>
      <w:r w:rsidR="007616BE" w:rsidRPr="00B819B8">
        <w:rPr>
          <w:sz w:val="28"/>
          <w:szCs w:val="28"/>
          <w:lang w:val="vi-VN"/>
        </w:rPr>
        <w:t>Chương trình</w:t>
      </w:r>
      <w:r w:rsidR="00EA5805" w:rsidRPr="00B819B8">
        <w:rPr>
          <w:sz w:val="28"/>
          <w:szCs w:val="28"/>
          <w:lang w:val="vi-VN"/>
        </w:rPr>
        <w:t xml:space="preserve"> thành </w:t>
      </w:r>
      <w:r w:rsidR="00E80599" w:rsidRPr="00B819B8">
        <w:rPr>
          <w:sz w:val="28"/>
          <w:szCs w:val="28"/>
          <w:lang w:val="vi-VN"/>
        </w:rPr>
        <w:t>kế hoạch cụ thể</w:t>
      </w:r>
      <w:r w:rsidR="00A547A1" w:rsidRPr="00B819B8">
        <w:rPr>
          <w:sz w:val="28"/>
          <w:szCs w:val="28"/>
          <w:lang w:val="vi-VN"/>
        </w:rPr>
        <w:t>, phù hợp với điều kiện thực tế tại địa phương, đơn vị</w:t>
      </w:r>
      <w:r w:rsidR="002F0308" w:rsidRPr="00B819B8">
        <w:rPr>
          <w:sz w:val="28"/>
          <w:szCs w:val="28"/>
          <w:lang w:val="vi-VN"/>
        </w:rPr>
        <w:t>; đồng thời lựa chọn điểm cơ sở và tập trung nguồn lực triển khai thực hiện.</w:t>
      </w:r>
    </w:p>
    <w:p w14:paraId="7178D089" w14:textId="1240E14B" w:rsidR="000F5DA9" w:rsidRPr="00B819B8" w:rsidRDefault="00DE1C68" w:rsidP="00F80FD5">
      <w:pPr>
        <w:spacing w:before="120" w:after="120"/>
        <w:ind w:firstLine="720"/>
        <w:jc w:val="both"/>
        <w:rPr>
          <w:sz w:val="28"/>
          <w:szCs w:val="28"/>
          <w:lang w:val="vi-VN"/>
        </w:rPr>
      </w:pPr>
      <w:r w:rsidRPr="00B819B8">
        <w:rPr>
          <w:sz w:val="28"/>
          <w:szCs w:val="28"/>
          <w:lang w:val="vi-VN"/>
        </w:rPr>
        <w:t xml:space="preserve">Việc triển khai, thực hiện </w:t>
      </w:r>
      <w:r w:rsidR="002F0308" w:rsidRPr="00B819B8">
        <w:rPr>
          <w:sz w:val="28"/>
          <w:szCs w:val="28"/>
          <w:lang w:val="vi-VN"/>
        </w:rPr>
        <w:t xml:space="preserve">Chương trình gắn với việc nâng cao chất lượng hoạt động </w:t>
      </w:r>
      <w:r w:rsidR="00C97192" w:rsidRPr="00B819B8">
        <w:rPr>
          <w:sz w:val="28"/>
          <w:szCs w:val="28"/>
          <w:lang w:val="vi-VN"/>
        </w:rPr>
        <w:t>của tổ chức Đoàn; tăng tỷ lệ tập hợp và đa dạng hóa các hình thức ĐVTN tham gia phát triển du lịch, chăm lo, cải thiện đời sống vật chất và tinh thần cho ĐVTN.</w:t>
      </w:r>
      <w:r w:rsidR="00F80FD5">
        <w:rPr>
          <w:sz w:val="28"/>
          <w:szCs w:val="28"/>
        </w:rPr>
        <w:t xml:space="preserve"> </w:t>
      </w:r>
      <w:r w:rsidR="000F5DA9" w:rsidRPr="00B819B8">
        <w:rPr>
          <w:sz w:val="28"/>
          <w:szCs w:val="28"/>
          <w:lang w:val="vi-VN"/>
        </w:rPr>
        <w:t>Hướng dẫn các đơn vị triển khai, xây</w:t>
      </w:r>
      <w:r w:rsidR="003C02F5" w:rsidRPr="00B819B8">
        <w:rPr>
          <w:sz w:val="28"/>
          <w:szCs w:val="28"/>
          <w:lang w:val="vi-VN"/>
        </w:rPr>
        <w:t xml:space="preserve"> dựng các đội hình thanh niên tình nguyện, xung kích thực hiện nhiệm vụ quảng bá du lịch, các điểm di tí</w:t>
      </w:r>
      <w:r w:rsidR="000F46EA" w:rsidRPr="00B819B8">
        <w:rPr>
          <w:sz w:val="28"/>
          <w:szCs w:val="28"/>
          <w:lang w:val="vi-VN"/>
        </w:rPr>
        <w:t>ch lịc</w:t>
      </w:r>
      <w:r w:rsidR="003C02F5" w:rsidRPr="00B819B8">
        <w:rPr>
          <w:sz w:val="28"/>
          <w:szCs w:val="28"/>
          <w:lang w:val="vi-VN"/>
        </w:rPr>
        <w:t>h sử</w:t>
      </w:r>
      <w:r w:rsidR="000F46EA" w:rsidRPr="00B819B8">
        <w:rPr>
          <w:sz w:val="28"/>
          <w:szCs w:val="28"/>
          <w:lang w:val="vi-VN"/>
        </w:rPr>
        <w:t>,</w:t>
      </w:r>
      <w:r w:rsidR="003C02F5" w:rsidRPr="00B819B8">
        <w:rPr>
          <w:sz w:val="28"/>
          <w:szCs w:val="28"/>
          <w:lang w:val="vi-VN"/>
        </w:rPr>
        <w:t xml:space="preserve"> văn hóa. </w:t>
      </w:r>
    </w:p>
    <w:p w14:paraId="3BDA247C" w14:textId="00B3F621" w:rsidR="00D8165B" w:rsidRPr="00B819B8" w:rsidRDefault="00D8165B" w:rsidP="000024B2">
      <w:pPr>
        <w:autoSpaceDE w:val="0"/>
        <w:autoSpaceDN w:val="0"/>
        <w:adjustRightInd w:val="0"/>
        <w:spacing w:before="120" w:after="120"/>
        <w:ind w:firstLine="720"/>
        <w:jc w:val="both"/>
        <w:rPr>
          <w:rStyle w:val="apple-converted-space"/>
          <w:b/>
          <w:bCs/>
          <w:sz w:val="28"/>
          <w:szCs w:val="28"/>
          <w:lang w:val="vi-VN"/>
        </w:rPr>
      </w:pPr>
      <w:r w:rsidRPr="00B819B8">
        <w:rPr>
          <w:rStyle w:val="apple-converted-space"/>
          <w:b/>
          <w:bCs/>
          <w:sz w:val="28"/>
          <w:szCs w:val="28"/>
          <w:lang w:val="pt-BR"/>
        </w:rPr>
        <w:t xml:space="preserve">II. KẾT QUẢ </w:t>
      </w:r>
      <w:r w:rsidR="004F05C0" w:rsidRPr="00B819B8">
        <w:rPr>
          <w:rStyle w:val="apple-converted-space"/>
          <w:b/>
          <w:bCs/>
          <w:sz w:val="28"/>
          <w:szCs w:val="28"/>
          <w:lang w:val="vi-VN"/>
        </w:rPr>
        <w:t>TRIỂN KHAI</w:t>
      </w:r>
    </w:p>
    <w:p w14:paraId="6B68B9B2" w14:textId="6F7C18F5" w:rsidR="004F05C0" w:rsidRPr="00B819B8" w:rsidRDefault="00D8165B" w:rsidP="000024B2">
      <w:pPr>
        <w:autoSpaceDE w:val="0"/>
        <w:autoSpaceDN w:val="0"/>
        <w:adjustRightInd w:val="0"/>
        <w:spacing w:before="120" w:after="120"/>
        <w:ind w:firstLine="720"/>
        <w:jc w:val="both"/>
        <w:rPr>
          <w:rStyle w:val="apple-converted-space"/>
          <w:b/>
          <w:bCs/>
          <w:sz w:val="28"/>
          <w:szCs w:val="28"/>
          <w:lang w:val="vi-VN"/>
        </w:rPr>
      </w:pPr>
      <w:r w:rsidRPr="00B819B8">
        <w:rPr>
          <w:rStyle w:val="apple-converted-space"/>
          <w:b/>
          <w:bCs/>
          <w:sz w:val="28"/>
          <w:szCs w:val="28"/>
          <w:lang w:val="pt-BR"/>
        </w:rPr>
        <w:t xml:space="preserve">1. </w:t>
      </w:r>
      <w:r w:rsidR="00BA42F3" w:rsidRPr="00B819B8">
        <w:rPr>
          <w:rStyle w:val="apple-converted-space"/>
          <w:b/>
          <w:bCs/>
          <w:sz w:val="28"/>
          <w:szCs w:val="28"/>
          <w:lang w:val="vi-VN"/>
        </w:rPr>
        <w:t>Đẩy mạnh tuyên truyền, quảng bá du lịch</w:t>
      </w:r>
    </w:p>
    <w:p w14:paraId="431C0A34" w14:textId="1E3E21A5" w:rsidR="00A378F3" w:rsidRPr="00B819B8" w:rsidRDefault="00D779AE" w:rsidP="000024B2">
      <w:pPr>
        <w:autoSpaceDE w:val="0"/>
        <w:autoSpaceDN w:val="0"/>
        <w:adjustRightInd w:val="0"/>
        <w:spacing w:before="120" w:after="120"/>
        <w:ind w:firstLine="720"/>
        <w:jc w:val="both"/>
        <w:rPr>
          <w:rStyle w:val="apple-converted-space"/>
          <w:bCs/>
          <w:sz w:val="28"/>
          <w:szCs w:val="28"/>
          <w:lang w:val="vi-VN"/>
        </w:rPr>
      </w:pPr>
      <w:r w:rsidRPr="00B819B8">
        <w:rPr>
          <w:rStyle w:val="apple-converted-space"/>
          <w:bCs/>
          <w:sz w:val="28"/>
          <w:szCs w:val="28"/>
          <w:lang w:val="vi-VN"/>
        </w:rPr>
        <w:t>Ban Thường vụ Tỉnh Đoàn tăng cường, đẩy mạnh công tác tuyên truyền, quảng bá du lịch nh</w:t>
      </w:r>
      <w:r w:rsidR="00C407CA" w:rsidRPr="00B819B8">
        <w:rPr>
          <w:rStyle w:val="apple-converted-space"/>
          <w:bCs/>
          <w:sz w:val="28"/>
          <w:szCs w:val="28"/>
          <w:lang w:val="vi-VN"/>
        </w:rPr>
        <w:t xml:space="preserve">ằm nâng cao nhận thức trong cán bộ, ĐVTN và Nhân dân, </w:t>
      </w:r>
      <w:r w:rsidR="00C407CA" w:rsidRPr="00B819B8">
        <w:rPr>
          <w:rStyle w:val="apple-converted-space"/>
          <w:bCs/>
          <w:sz w:val="28"/>
          <w:szCs w:val="28"/>
          <w:lang w:val="vi-VN"/>
        </w:rPr>
        <w:lastRenderedPageBreak/>
        <w:t xml:space="preserve">nhất là cộng đồng dân cư </w:t>
      </w:r>
      <w:r w:rsidR="00F80FD5">
        <w:rPr>
          <w:rStyle w:val="apple-converted-space"/>
          <w:bCs/>
          <w:sz w:val="28"/>
          <w:szCs w:val="28"/>
        </w:rPr>
        <w:t xml:space="preserve">chung </w:t>
      </w:r>
      <w:r w:rsidR="00C407CA" w:rsidRPr="00B819B8">
        <w:rPr>
          <w:rStyle w:val="apple-converted-space"/>
          <w:bCs/>
          <w:sz w:val="28"/>
          <w:szCs w:val="28"/>
          <w:lang w:val="vi-VN"/>
        </w:rPr>
        <w:t>quanh các địa điểm có khu, điểm du lịch, điểm di tích về vị trí</w:t>
      </w:r>
      <w:r w:rsidR="00A378F3" w:rsidRPr="00B819B8">
        <w:rPr>
          <w:rStyle w:val="apple-converted-space"/>
          <w:bCs/>
          <w:sz w:val="28"/>
          <w:szCs w:val="28"/>
          <w:lang w:val="vi-VN"/>
        </w:rPr>
        <w:t>, vai trò của các ngành nghề du lịch thông qua các hoạt động sinh hoạt Đoàn, Hội, Đội.</w:t>
      </w:r>
    </w:p>
    <w:p w14:paraId="6187CBF5" w14:textId="1397E4EF" w:rsidR="00603910" w:rsidRPr="00B819B8" w:rsidRDefault="00603910" w:rsidP="000024B2">
      <w:pPr>
        <w:autoSpaceDE w:val="0"/>
        <w:autoSpaceDN w:val="0"/>
        <w:adjustRightInd w:val="0"/>
        <w:spacing w:before="120" w:after="120"/>
        <w:ind w:firstLine="720"/>
        <w:jc w:val="both"/>
        <w:rPr>
          <w:rStyle w:val="apple-converted-space"/>
          <w:bCs/>
          <w:sz w:val="28"/>
          <w:szCs w:val="28"/>
          <w:lang w:val="vi-VN"/>
        </w:rPr>
      </w:pPr>
      <w:r w:rsidRPr="00B819B8">
        <w:rPr>
          <w:rStyle w:val="apple-converted-space"/>
          <w:bCs/>
          <w:sz w:val="28"/>
          <w:szCs w:val="28"/>
          <w:lang w:val="vi-VN"/>
        </w:rPr>
        <w:t>Tăng cường công tác thông tin, quảng bá hình ảnh về miền đất, văn hóa và con người Cao Bằng</w:t>
      </w:r>
      <w:r w:rsidR="00FC1D09" w:rsidRPr="00B819B8">
        <w:rPr>
          <w:rStyle w:val="apple-converted-space"/>
          <w:bCs/>
          <w:sz w:val="28"/>
          <w:szCs w:val="28"/>
          <w:lang w:val="vi-VN"/>
        </w:rPr>
        <w:t>, về tiềm năng và thế mạnh du lịch của tỉnh, về các khu, điểm di tích lịch sử, danh lam thắng cảnh, du lịch tâm linh, du lịch cộng đồng, du lịch sinh thái và cac sản phẩm du lịch trên địa bàn tỉnh</w:t>
      </w:r>
      <w:r w:rsidR="00C430C8" w:rsidRPr="00B819B8">
        <w:rPr>
          <w:rStyle w:val="apple-converted-space"/>
          <w:bCs/>
          <w:sz w:val="28"/>
          <w:szCs w:val="28"/>
          <w:lang w:val="vi-VN"/>
        </w:rPr>
        <w:t xml:space="preserve">. Trong đó tập trung tuyên truyền, quảng bá về </w:t>
      </w:r>
      <w:r w:rsidR="001942D3" w:rsidRPr="00B819B8">
        <w:rPr>
          <w:rStyle w:val="apple-converted-space"/>
          <w:bCs/>
          <w:sz w:val="28"/>
          <w:szCs w:val="28"/>
          <w:lang w:val="vi-VN"/>
        </w:rPr>
        <w:t xml:space="preserve"> Khu di tích Q</w:t>
      </w:r>
      <w:r w:rsidR="00CF7198" w:rsidRPr="00B819B8">
        <w:rPr>
          <w:rStyle w:val="apple-converted-space"/>
          <w:bCs/>
          <w:sz w:val="28"/>
          <w:szCs w:val="28"/>
          <w:lang w:val="vi-VN"/>
        </w:rPr>
        <w:t xml:space="preserve">uốc gia đặc biệt Pác Bó, </w:t>
      </w:r>
      <w:r w:rsidR="00A65716" w:rsidRPr="00B819B8">
        <w:rPr>
          <w:rStyle w:val="apple-converted-space"/>
          <w:bCs/>
          <w:sz w:val="28"/>
          <w:szCs w:val="28"/>
        </w:rPr>
        <w:t xml:space="preserve">Khu di tích lịch sử Kim Đồng, </w:t>
      </w:r>
      <w:r w:rsidR="00CF7198" w:rsidRPr="00B819B8">
        <w:rPr>
          <w:rStyle w:val="apple-converted-space"/>
          <w:bCs/>
          <w:sz w:val="28"/>
          <w:szCs w:val="28"/>
          <w:lang w:val="vi-VN"/>
        </w:rPr>
        <w:t>Khu</w:t>
      </w:r>
      <w:r w:rsidR="001942D3" w:rsidRPr="00B819B8">
        <w:rPr>
          <w:rStyle w:val="apple-converted-space"/>
          <w:bCs/>
          <w:sz w:val="28"/>
          <w:szCs w:val="28"/>
          <w:lang w:val="vi-VN"/>
        </w:rPr>
        <w:t xml:space="preserve"> di tích Q</w:t>
      </w:r>
      <w:r w:rsidR="00CF7198" w:rsidRPr="00B819B8">
        <w:rPr>
          <w:rStyle w:val="apple-converted-space"/>
          <w:bCs/>
          <w:sz w:val="28"/>
          <w:szCs w:val="28"/>
          <w:lang w:val="vi-VN"/>
        </w:rPr>
        <w:t xml:space="preserve">uốc gia đặc biệt </w:t>
      </w:r>
      <w:r w:rsidR="0019511A" w:rsidRPr="00B819B8">
        <w:rPr>
          <w:rStyle w:val="apple-converted-space"/>
          <w:bCs/>
          <w:sz w:val="28"/>
          <w:szCs w:val="28"/>
          <w:lang w:val="vi-VN"/>
        </w:rPr>
        <w:t xml:space="preserve">rừng Trần Hưng Đạo, </w:t>
      </w:r>
      <w:r w:rsidR="00E1022A" w:rsidRPr="00B819B8">
        <w:rPr>
          <w:rStyle w:val="apple-converted-space"/>
          <w:bCs/>
          <w:sz w:val="28"/>
          <w:szCs w:val="28"/>
          <w:lang w:val="vi-VN"/>
        </w:rPr>
        <w:t>Khu di tích</w:t>
      </w:r>
      <w:r w:rsidR="001942D3" w:rsidRPr="00B819B8">
        <w:rPr>
          <w:rStyle w:val="apple-converted-space"/>
          <w:bCs/>
          <w:sz w:val="28"/>
          <w:szCs w:val="28"/>
          <w:lang w:val="vi-VN"/>
        </w:rPr>
        <w:t xml:space="preserve"> Quốc gia đặc biệt địa điểm </w:t>
      </w:r>
      <w:r w:rsidR="00E1022A" w:rsidRPr="00B819B8">
        <w:rPr>
          <w:rStyle w:val="apple-converted-space"/>
          <w:bCs/>
          <w:sz w:val="28"/>
          <w:szCs w:val="28"/>
          <w:lang w:val="vi-VN"/>
        </w:rPr>
        <w:t>chiến thắng C</w:t>
      </w:r>
      <w:r w:rsidR="0019511A" w:rsidRPr="00B819B8">
        <w:rPr>
          <w:rStyle w:val="apple-converted-space"/>
          <w:bCs/>
          <w:sz w:val="28"/>
          <w:szCs w:val="28"/>
          <w:lang w:val="vi-VN"/>
        </w:rPr>
        <w:t xml:space="preserve">hiến dịch </w:t>
      </w:r>
      <w:r w:rsidR="00E1022A" w:rsidRPr="00B819B8">
        <w:rPr>
          <w:rStyle w:val="apple-converted-space"/>
          <w:bCs/>
          <w:sz w:val="28"/>
          <w:szCs w:val="28"/>
          <w:lang w:val="vi-VN"/>
        </w:rPr>
        <w:t>B</w:t>
      </w:r>
      <w:r w:rsidR="0019511A" w:rsidRPr="00B819B8">
        <w:rPr>
          <w:rStyle w:val="apple-converted-space"/>
          <w:bCs/>
          <w:sz w:val="28"/>
          <w:szCs w:val="28"/>
          <w:lang w:val="vi-VN"/>
        </w:rPr>
        <w:t>iên giới 1950</w:t>
      </w:r>
      <w:r w:rsidR="000E005B" w:rsidRPr="00B819B8">
        <w:rPr>
          <w:rStyle w:val="apple-converted-space"/>
          <w:bCs/>
          <w:sz w:val="28"/>
          <w:szCs w:val="28"/>
          <w:lang w:val="vi-VN"/>
        </w:rPr>
        <w:t>, Công viên địa chất toàn cầu UNESCO Non nước Cao Bằng</w:t>
      </w:r>
      <w:r w:rsidR="00C430C8" w:rsidRPr="00B819B8">
        <w:rPr>
          <w:rStyle w:val="apple-converted-space"/>
          <w:bCs/>
          <w:sz w:val="28"/>
          <w:szCs w:val="28"/>
          <w:lang w:val="vi-VN"/>
        </w:rPr>
        <w:t xml:space="preserve"> thông qua hình thức truyên truyền trực quan,</w:t>
      </w:r>
      <w:r w:rsidR="00CB3E3E" w:rsidRPr="00B819B8">
        <w:rPr>
          <w:rStyle w:val="apple-converted-space"/>
          <w:bCs/>
          <w:sz w:val="28"/>
          <w:szCs w:val="28"/>
          <w:lang w:val="vi-VN"/>
        </w:rPr>
        <w:t xml:space="preserve"> tuyên truyền trên mạng xã hội, sinh hoạt chính trị và tổ chức hành trình đến với các địa chỉ đỏ</w:t>
      </w:r>
      <w:r w:rsidR="00EA6EA3" w:rsidRPr="00B819B8">
        <w:rPr>
          <w:rStyle w:val="apple-converted-space"/>
          <w:bCs/>
          <w:sz w:val="28"/>
          <w:szCs w:val="28"/>
          <w:lang w:val="vi-VN"/>
        </w:rPr>
        <w:t>. T</w:t>
      </w:r>
      <w:r w:rsidR="00190806" w:rsidRPr="00B819B8">
        <w:rPr>
          <w:rStyle w:val="apple-converted-space"/>
          <w:bCs/>
          <w:sz w:val="28"/>
          <w:szCs w:val="28"/>
          <w:lang w:val="vi-VN"/>
        </w:rPr>
        <w:t>ừ năm 2019</w:t>
      </w:r>
      <w:r w:rsidR="00EA6EA3" w:rsidRPr="00B819B8">
        <w:rPr>
          <w:rStyle w:val="apple-converted-space"/>
          <w:bCs/>
          <w:sz w:val="28"/>
          <w:szCs w:val="28"/>
          <w:lang w:val="vi-VN"/>
        </w:rPr>
        <w:t xml:space="preserve"> đến nay, toàn tỉnh đã tổ chức </w:t>
      </w:r>
      <w:r w:rsidR="006F7F13" w:rsidRPr="00B819B8">
        <w:rPr>
          <w:rStyle w:val="apple-converted-space"/>
          <w:b/>
          <w:bCs/>
          <w:sz w:val="28"/>
          <w:szCs w:val="28"/>
        </w:rPr>
        <w:t>4</w:t>
      </w:r>
      <w:r w:rsidR="009E7EBE" w:rsidRPr="00B819B8">
        <w:rPr>
          <w:rStyle w:val="apple-converted-space"/>
          <w:b/>
          <w:bCs/>
          <w:sz w:val="28"/>
          <w:szCs w:val="28"/>
          <w:lang w:val="vi-VN"/>
        </w:rPr>
        <w:t>23</w:t>
      </w:r>
      <w:r w:rsidR="009E7EBE" w:rsidRPr="00B819B8">
        <w:rPr>
          <w:rStyle w:val="apple-converted-space"/>
          <w:bCs/>
          <w:sz w:val="28"/>
          <w:szCs w:val="28"/>
          <w:lang w:val="vi-VN"/>
        </w:rPr>
        <w:t xml:space="preserve"> hoạt động tuyên truyền với </w:t>
      </w:r>
      <w:r w:rsidR="00EC7B0D" w:rsidRPr="00B819B8">
        <w:rPr>
          <w:rStyle w:val="apple-converted-space"/>
          <w:bCs/>
          <w:sz w:val="28"/>
          <w:szCs w:val="28"/>
          <w:lang w:val="vi-VN"/>
        </w:rPr>
        <w:t xml:space="preserve">trên </w:t>
      </w:r>
      <w:r w:rsidR="00EC7B0D" w:rsidRPr="00B819B8">
        <w:rPr>
          <w:rStyle w:val="apple-converted-space"/>
          <w:b/>
          <w:bCs/>
          <w:sz w:val="28"/>
          <w:szCs w:val="28"/>
          <w:lang w:val="vi-VN"/>
        </w:rPr>
        <w:t>82.000</w:t>
      </w:r>
      <w:r w:rsidR="00EC7B0D" w:rsidRPr="00B819B8">
        <w:rPr>
          <w:rStyle w:val="apple-converted-space"/>
          <w:bCs/>
          <w:sz w:val="28"/>
          <w:szCs w:val="28"/>
          <w:lang w:val="vi-VN"/>
        </w:rPr>
        <w:t xml:space="preserve"> lượt ĐVTN tham gia.</w:t>
      </w:r>
    </w:p>
    <w:p w14:paraId="07B5335F" w14:textId="63EDB018" w:rsidR="00F607AF" w:rsidRPr="00B819B8" w:rsidRDefault="00236696" w:rsidP="000024B2">
      <w:pPr>
        <w:autoSpaceDE w:val="0"/>
        <w:autoSpaceDN w:val="0"/>
        <w:adjustRightInd w:val="0"/>
        <w:spacing w:before="120" w:after="120"/>
        <w:ind w:firstLine="720"/>
        <w:jc w:val="both"/>
        <w:rPr>
          <w:rStyle w:val="apple-converted-space"/>
          <w:bCs/>
          <w:sz w:val="28"/>
          <w:szCs w:val="28"/>
          <w:lang w:val="vi-VN"/>
        </w:rPr>
      </w:pPr>
      <w:r w:rsidRPr="00B819B8">
        <w:rPr>
          <w:rStyle w:val="apple-converted-space"/>
          <w:bCs/>
          <w:sz w:val="28"/>
          <w:szCs w:val="28"/>
          <w:lang w:val="vi-VN"/>
        </w:rPr>
        <w:t>C</w:t>
      </w:r>
      <w:r w:rsidR="00110EC5" w:rsidRPr="00B819B8">
        <w:rPr>
          <w:rStyle w:val="apple-converted-space"/>
          <w:bCs/>
          <w:sz w:val="28"/>
          <w:szCs w:val="28"/>
          <w:lang w:val="vi-VN"/>
        </w:rPr>
        <w:t>ông tác tuyên truyền về ý thức, trách nhiệm trong bảo vệ môi trường và du lịch bền vững, đảm bảo chất lượng du lịch</w:t>
      </w:r>
      <w:r w:rsidRPr="00B819B8">
        <w:rPr>
          <w:rStyle w:val="apple-converted-space"/>
          <w:bCs/>
          <w:sz w:val="28"/>
          <w:szCs w:val="28"/>
          <w:lang w:val="vi-VN"/>
        </w:rPr>
        <w:t>; xây dựng phong cách ứng xử văn minh, thái độ cởi mở, chân thành với khách du lịch được các cấp bộ Đoàn quan tâm, tích cực triển khai thực hiện bằng nhiều hình thức phong phú, đa dạng như</w:t>
      </w:r>
      <w:r w:rsidR="008E328D" w:rsidRPr="00B819B8">
        <w:rPr>
          <w:rStyle w:val="apple-converted-space"/>
          <w:bCs/>
          <w:sz w:val="28"/>
          <w:szCs w:val="28"/>
          <w:lang w:val="vi-VN"/>
        </w:rPr>
        <w:t>:</w:t>
      </w:r>
      <w:r w:rsidRPr="00B819B8">
        <w:rPr>
          <w:rStyle w:val="apple-converted-space"/>
          <w:bCs/>
          <w:sz w:val="28"/>
          <w:szCs w:val="28"/>
          <w:lang w:val="vi-VN"/>
        </w:rPr>
        <w:t xml:space="preserve"> tuyên truyền miệng</w:t>
      </w:r>
      <w:r w:rsidR="00517365" w:rsidRPr="00B819B8">
        <w:rPr>
          <w:rStyle w:val="apple-converted-space"/>
          <w:bCs/>
          <w:sz w:val="28"/>
          <w:szCs w:val="28"/>
          <w:lang w:val="vi-VN"/>
        </w:rPr>
        <w:t xml:space="preserve">, sinh hoạt chi đoàn </w:t>
      </w:r>
      <w:r w:rsidR="00156560" w:rsidRPr="00B819B8">
        <w:rPr>
          <w:rStyle w:val="apple-converted-space"/>
          <w:bCs/>
          <w:sz w:val="28"/>
          <w:szCs w:val="28"/>
          <w:lang w:val="vi-VN"/>
        </w:rPr>
        <w:t xml:space="preserve">điểm, </w:t>
      </w:r>
      <w:r w:rsidR="008E328D" w:rsidRPr="00B819B8">
        <w:rPr>
          <w:rStyle w:val="apple-converted-space"/>
          <w:bCs/>
          <w:sz w:val="28"/>
          <w:szCs w:val="28"/>
          <w:lang w:val="vi-VN"/>
        </w:rPr>
        <w:t>thành lập và duy trì các fanpage quảng bá du lịch, văn hóa và con người Cao Bằng trên mạng xã hội</w:t>
      </w:r>
      <w:r w:rsidR="002772B9" w:rsidRPr="00B819B8">
        <w:rPr>
          <w:rStyle w:val="apple-converted-space"/>
          <w:bCs/>
          <w:sz w:val="28"/>
          <w:szCs w:val="28"/>
          <w:lang w:val="vi-VN"/>
        </w:rPr>
        <w:t>, hướng dẫn, tư vấn lịch trình du lịch, các điểm ăn uống, dịch vụ lưu trú, nghỉ ngơi, vui chơi giải trí...</w:t>
      </w:r>
    </w:p>
    <w:p w14:paraId="10614F23" w14:textId="15D8B4DA" w:rsidR="00242AB7" w:rsidRPr="00B819B8" w:rsidRDefault="00242AB7" w:rsidP="000024B2">
      <w:pPr>
        <w:autoSpaceDE w:val="0"/>
        <w:autoSpaceDN w:val="0"/>
        <w:adjustRightInd w:val="0"/>
        <w:spacing w:before="120" w:after="120"/>
        <w:ind w:firstLine="720"/>
        <w:jc w:val="both"/>
        <w:rPr>
          <w:rStyle w:val="apple-converted-space"/>
          <w:bCs/>
          <w:sz w:val="28"/>
          <w:szCs w:val="28"/>
          <w:lang w:val="vi-VN"/>
        </w:rPr>
      </w:pPr>
      <w:r w:rsidRPr="00B819B8">
        <w:rPr>
          <w:rStyle w:val="apple-converted-space"/>
          <w:bCs/>
          <w:sz w:val="28"/>
          <w:szCs w:val="28"/>
          <w:lang w:val="vi-VN"/>
        </w:rPr>
        <w:t>Tăng cường tổ chức các hoạt động tuyên truyền và khẳng định giá trị có ý nghĩa quốc tế đã được UNESCO công nhận là Công viên địa c</w:t>
      </w:r>
      <w:r w:rsidR="00156560" w:rsidRPr="00B819B8">
        <w:rPr>
          <w:rStyle w:val="apple-converted-space"/>
          <w:bCs/>
          <w:sz w:val="28"/>
          <w:szCs w:val="28"/>
          <w:lang w:val="vi-VN"/>
        </w:rPr>
        <w:t>hất toàn cầu Non nước Cao Bằng.</w:t>
      </w:r>
      <w:r w:rsidR="00564A92" w:rsidRPr="00B819B8">
        <w:rPr>
          <w:rStyle w:val="apple-converted-space"/>
          <w:bCs/>
          <w:sz w:val="28"/>
          <w:szCs w:val="28"/>
          <w:lang w:val="vi-VN"/>
        </w:rPr>
        <w:t xml:space="preserve"> Tỉnh Đoàn duy trì chuyên mục “Non nước Cao Bằng” trên website Tinhdoan.caobang.gov.vn </w:t>
      </w:r>
      <w:r w:rsidR="00EB5787" w:rsidRPr="00B819B8">
        <w:rPr>
          <w:rStyle w:val="apple-converted-space"/>
          <w:bCs/>
          <w:sz w:val="28"/>
          <w:szCs w:val="28"/>
          <w:lang w:val="vi-VN"/>
        </w:rPr>
        <w:t>thường xuyên đăng tải, cập nhật các bài viết, thông tin, cẩm nang về du lịch</w:t>
      </w:r>
      <w:r w:rsidR="00070D97" w:rsidRPr="00B819B8">
        <w:rPr>
          <w:rStyle w:val="apple-converted-space"/>
          <w:bCs/>
          <w:sz w:val="28"/>
          <w:szCs w:val="28"/>
          <w:lang w:val="vi-VN"/>
        </w:rPr>
        <w:t xml:space="preserve">, </w:t>
      </w:r>
      <w:r w:rsidR="000C7DB7" w:rsidRPr="00B819B8">
        <w:rPr>
          <w:rStyle w:val="apple-converted-space"/>
          <w:bCs/>
          <w:sz w:val="28"/>
          <w:szCs w:val="28"/>
          <w:lang w:val="vi-VN"/>
        </w:rPr>
        <w:t>văn hóa</w:t>
      </w:r>
      <w:r w:rsidR="00EB5787" w:rsidRPr="00B819B8">
        <w:rPr>
          <w:rStyle w:val="apple-converted-space"/>
          <w:bCs/>
          <w:sz w:val="28"/>
          <w:szCs w:val="28"/>
          <w:lang w:val="vi-VN"/>
        </w:rPr>
        <w:t xml:space="preserve"> tại Cao Bằng trên chuyên mục. </w:t>
      </w:r>
    </w:p>
    <w:p w14:paraId="68558B3C" w14:textId="77777777" w:rsidR="0091576E" w:rsidRPr="00B819B8" w:rsidRDefault="00411FD9" w:rsidP="000024B2">
      <w:pPr>
        <w:autoSpaceDE w:val="0"/>
        <w:autoSpaceDN w:val="0"/>
        <w:adjustRightInd w:val="0"/>
        <w:spacing w:before="120" w:after="120"/>
        <w:ind w:firstLine="720"/>
        <w:jc w:val="both"/>
        <w:rPr>
          <w:rStyle w:val="apple-converted-space"/>
          <w:bCs/>
          <w:sz w:val="28"/>
          <w:szCs w:val="28"/>
          <w:lang w:val="vi-VN"/>
        </w:rPr>
      </w:pPr>
      <w:r w:rsidRPr="00B819B8">
        <w:rPr>
          <w:rStyle w:val="apple-converted-space"/>
          <w:bCs/>
          <w:sz w:val="28"/>
          <w:szCs w:val="28"/>
          <w:lang w:val="vi-VN"/>
        </w:rPr>
        <w:t>N</w:t>
      </w:r>
      <w:r w:rsidR="00987471" w:rsidRPr="00B819B8">
        <w:rPr>
          <w:rStyle w:val="apple-converted-space"/>
          <w:bCs/>
          <w:sz w:val="28"/>
          <w:szCs w:val="28"/>
          <w:lang w:val="vi-VN"/>
        </w:rPr>
        <w:t>ăm 2019, Ban Thường vụ Tỉnh Đoàn tổ chức Cuộc thi thiết kế sản phẩm quảng bá du lịch tỉnh Cao Bằng với 75 sản phẩm dự thi</w:t>
      </w:r>
      <w:r w:rsidRPr="00B819B8">
        <w:rPr>
          <w:rStyle w:val="apple-converted-space"/>
          <w:bCs/>
          <w:sz w:val="28"/>
          <w:szCs w:val="28"/>
          <w:lang w:val="vi-VN"/>
        </w:rPr>
        <w:t xml:space="preserve">; Ban tổ chức đã chấm và trao giải cho 23 tập thể, cá nhân đạt giải. </w:t>
      </w:r>
    </w:p>
    <w:p w14:paraId="5E0A5A15" w14:textId="0FDA7744" w:rsidR="00987471" w:rsidRPr="00B819B8" w:rsidRDefault="00411FD9" w:rsidP="000024B2">
      <w:pPr>
        <w:autoSpaceDE w:val="0"/>
        <w:autoSpaceDN w:val="0"/>
        <w:adjustRightInd w:val="0"/>
        <w:spacing w:before="120" w:after="120"/>
        <w:ind w:firstLine="720"/>
        <w:jc w:val="both"/>
        <w:rPr>
          <w:rStyle w:val="apple-converted-space"/>
          <w:bCs/>
          <w:sz w:val="28"/>
          <w:szCs w:val="28"/>
          <w:lang w:val="vi-VN"/>
        </w:rPr>
      </w:pPr>
      <w:r w:rsidRPr="00B819B8">
        <w:rPr>
          <w:rStyle w:val="apple-converted-space"/>
          <w:bCs/>
          <w:sz w:val="28"/>
          <w:szCs w:val="28"/>
          <w:lang w:val="vi-VN"/>
        </w:rPr>
        <w:t xml:space="preserve">Năm 2020, </w:t>
      </w:r>
      <w:r w:rsidR="0091576E" w:rsidRPr="00B819B8">
        <w:rPr>
          <w:rStyle w:val="apple-converted-space"/>
          <w:bCs/>
          <w:sz w:val="28"/>
          <w:szCs w:val="28"/>
          <w:lang w:val="vi-VN"/>
        </w:rPr>
        <w:t xml:space="preserve">Ban Thường vụ Tỉnh Đoàn phối hợp với Sở Văn hóa, Thể thao và Du lịch </w:t>
      </w:r>
      <w:r w:rsidR="00F42756" w:rsidRPr="00B819B8">
        <w:rPr>
          <w:rStyle w:val="apple-converted-space"/>
          <w:bCs/>
          <w:sz w:val="28"/>
          <w:szCs w:val="28"/>
          <w:lang w:val="vi-VN"/>
        </w:rPr>
        <w:t>tổ chức cuộ</w:t>
      </w:r>
      <w:r w:rsidR="0091576E" w:rsidRPr="00B819B8">
        <w:rPr>
          <w:rStyle w:val="apple-converted-space"/>
          <w:bCs/>
          <w:sz w:val="28"/>
          <w:szCs w:val="28"/>
          <w:lang w:val="vi-VN"/>
        </w:rPr>
        <w:t>c</w:t>
      </w:r>
      <w:r w:rsidR="00F42756" w:rsidRPr="00B819B8">
        <w:rPr>
          <w:rStyle w:val="apple-converted-space"/>
          <w:bCs/>
          <w:sz w:val="28"/>
          <w:szCs w:val="28"/>
          <w:lang w:val="vi-VN"/>
        </w:rPr>
        <w:t xml:space="preserve"> thi video clip </w:t>
      </w:r>
      <w:r w:rsidR="00087BCF" w:rsidRPr="00B819B8">
        <w:rPr>
          <w:rStyle w:val="apple-converted-space"/>
          <w:bCs/>
          <w:sz w:val="28"/>
          <w:szCs w:val="28"/>
          <w:lang w:val="vi-VN"/>
        </w:rPr>
        <w:t xml:space="preserve">“Vẻ đẹp Non nước Cao Bằng”, tích cực </w:t>
      </w:r>
      <w:r w:rsidR="00F42756" w:rsidRPr="00B819B8">
        <w:rPr>
          <w:rStyle w:val="apple-converted-space"/>
          <w:bCs/>
          <w:sz w:val="28"/>
          <w:szCs w:val="28"/>
          <w:lang w:val="vi-VN"/>
        </w:rPr>
        <w:t>tuyên truyền, quảng bá du lịch nhằm khơi dậy tình yêu quê hương, đất nước và đam mê nghệ thuật trong ĐVTN</w:t>
      </w:r>
      <w:r w:rsidR="0010194A" w:rsidRPr="00B819B8">
        <w:rPr>
          <w:rStyle w:val="apple-converted-space"/>
          <w:bCs/>
          <w:sz w:val="28"/>
          <w:szCs w:val="28"/>
          <w:lang w:val="vi-VN"/>
        </w:rPr>
        <w:t>, giới thiệu, quảng bá nét độc đáo của Công viên địa chất toàn cầu Non nước Cao Bằng với 24 video chất lượng tham gia dự thi</w:t>
      </w:r>
      <w:r w:rsidR="00087BCF" w:rsidRPr="00B819B8">
        <w:rPr>
          <w:rStyle w:val="apple-converted-space"/>
          <w:bCs/>
          <w:sz w:val="28"/>
          <w:szCs w:val="28"/>
          <w:lang w:val="vi-VN"/>
        </w:rPr>
        <w:t xml:space="preserve"> của các tác giả, nhóm tác giả đến từ </w:t>
      </w:r>
      <w:r w:rsidR="00075D4D" w:rsidRPr="00B819B8">
        <w:rPr>
          <w:rStyle w:val="apple-converted-space"/>
          <w:bCs/>
          <w:sz w:val="28"/>
          <w:szCs w:val="28"/>
          <w:lang w:val="vi-VN"/>
        </w:rPr>
        <w:t>0</w:t>
      </w:r>
      <w:r w:rsidR="00087BCF" w:rsidRPr="00B819B8">
        <w:rPr>
          <w:rStyle w:val="apple-converted-space"/>
          <w:bCs/>
          <w:sz w:val="28"/>
          <w:szCs w:val="28"/>
          <w:lang w:val="vi-VN"/>
        </w:rPr>
        <w:t>7 đơn vị.</w:t>
      </w:r>
    </w:p>
    <w:p w14:paraId="5A567FBF" w14:textId="0963A3B2" w:rsidR="005E21E5" w:rsidRPr="00B819B8" w:rsidRDefault="005E21E5" w:rsidP="00B53E66">
      <w:pPr>
        <w:autoSpaceDE w:val="0"/>
        <w:autoSpaceDN w:val="0"/>
        <w:adjustRightInd w:val="0"/>
        <w:spacing w:before="120" w:after="120"/>
        <w:ind w:firstLine="720"/>
        <w:jc w:val="both"/>
        <w:rPr>
          <w:rStyle w:val="apple-converted-space"/>
          <w:bCs/>
          <w:sz w:val="28"/>
          <w:szCs w:val="28"/>
        </w:rPr>
      </w:pPr>
      <w:r w:rsidRPr="00B819B8">
        <w:rPr>
          <w:rStyle w:val="apple-converted-space"/>
          <w:bCs/>
          <w:sz w:val="28"/>
          <w:szCs w:val="28"/>
          <w:lang w:val="vi-VN"/>
        </w:rPr>
        <w:t xml:space="preserve">Năm </w:t>
      </w:r>
      <w:r w:rsidR="007F290C" w:rsidRPr="00B819B8">
        <w:rPr>
          <w:rStyle w:val="apple-converted-space"/>
          <w:bCs/>
          <w:sz w:val="28"/>
          <w:szCs w:val="28"/>
          <w:lang w:val="vi-VN"/>
        </w:rPr>
        <w:t xml:space="preserve">2021, </w:t>
      </w:r>
      <w:r w:rsidRPr="00B819B8">
        <w:rPr>
          <w:rStyle w:val="apple-converted-space"/>
          <w:bCs/>
          <w:sz w:val="28"/>
          <w:szCs w:val="28"/>
          <w:lang w:val="vi-VN"/>
        </w:rPr>
        <w:t>Ban Thường vụ Tỉnh Đoàn tổ chức Cuộc thi sáng tác ca khúc về thanh niên Cao Bằng nhằm t</w:t>
      </w:r>
      <w:r w:rsidR="00B53E66" w:rsidRPr="00B819B8">
        <w:rPr>
          <w:rStyle w:val="apple-converted-space"/>
          <w:bCs/>
          <w:sz w:val="28"/>
          <w:szCs w:val="28"/>
        </w:rPr>
        <w:t>ăn</w:t>
      </w:r>
      <w:r w:rsidRPr="00B819B8">
        <w:rPr>
          <w:rStyle w:val="apple-converted-space"/>
          <w:bCs/>
          <w:sz w:val="28"/>
          <w:szCs w:val="28"/>
          <w:lang w:val="vi-VN"/>
        </w:rPr>
        <w:t>g cường tuyên truyền sâu rộng đến ĐVTN về truyền thống lịch sử của các thế hệ thanh niên Cao Bằng</w:t>
      </w:r>
      <w:r w:rsidR="000E5A73" w:rsidRPr="00B819B8">
        <w:rPr>
          <w:rStyle w:val="apple-converted-space"/>
          <w:bCs/>
          <w:sz w:val="28"/>
          <w:szCs w:val="28"/>
          <w:lang w:val="vi-VN"/>
        </w:rPr>
        <w:t>, qua đó góp phần đẩy mạnh công tác giáo dục truyền thống quê hương, đất nước. Thông qua cuộc thi, lựa chọn các ca khúc có giá trị tư tưởng và nghệ thuật nhằm ca ngợi, biểu dương, tôn vinh</w:t>
      </w:r>
      <w:r w:rsidR="00FD5E7C" w:rsidRPr="00B819B8">
        <w:rPr>
          <w:rStyle w:val="apple-converted-space"/>
          <w:bCs/>
          <w:sz w:val="28"/>
          <w:szCs w:val="28"/>
          <w:lang w:val="vi-VN"/>
        </w:rPr>
        <w:t xml:space="preserve"> vai trò, vị trí, trách nhiệm, những đóng góp to lớn của tổ chức </w:t>
      </w:r>
      <w:r w:rsidR="00FD5E7C" w:rsidRPr="00B819B8">
        <w:rPr>
          <w:rStyle w:val="apple-converted-space"/>
          <w:bCs/>
          <w:sz w:val="28"/>
          <w:szCs w:val="28"/>
          <w:lang w:val="vi-VN"/>
        </w:rPr>
        <w:lastRenderedPageBreak/>
        <w:t>Đoàn, Hội và các thế hệ thanh niên Cao Bằng trong quá trình phát triển của quê hương, góp phần tuyên truyền, giáo dục thanh thiếu niên tiếp nối</w:t>
      </w:r>
      <w:r w:rsidR="001F667B" w:rsidRPr="00B819B8">
        <w:rPr>
          <w:rStyle w:val="apple-converted-space"/>
          <w:bCs/>
          <w:sz w:val="28"/>
          <w:szCs w:val="28"/>
          <w:lang w:val="vi-VN"/>
        </w:rPr>
        <w:t>, bồi đắp những giá trị nhân văn của thanh niên. Cuộc thi đã nhận được sự quan tâm của đông đảo tầng lớp văn nghệ sĩ trong và ngoài tỉnh</w:t>
      </w:r>
      <w:r w:rsidR="009220FF" w:rsidRPr="00B819B8">
        <w:rPr>
          <w:rStyle w:val="apple-converted-space"/>
          <w:bCs/>
          <w:sz w:val="28"/>
          <w:szCs w:val="28"/>
          <w:lang w:val="vi-VN"/>
        </w:rPr>
        <w:t xml:space="preserve">, Ban tổ chức đã lựa chọn được 04 tác phẩm xuất sắc và tiến hành trao giải, trong đó ca khúc “Tự hào Đoàn thanh niên Cao Bằng”, sáng tác nhạc sĩ Đỗ Thanh Khang đã đạt giải Nhất và trở thành ca khúc chính thức của Đại hội Đoàn TNCS Hồ Chí Minh tỉnh Cao Bằng lần thứ XV, nhiệm kỳ 2022 – 2027. </w:t>
      </w:r>
      <w:r w:rsidR="00FC3773" w:rsidRPr="00B819B8">
        <w:rPr>
          <w:rStyle w:val="apple-converted-space"/>
          <w:bCs/>
          <w:sz w:val="28"/>
          <w:szCs w:val="28"/>
          <w:lang w:val="vi-VN"/>
        </w:rPr>
        <w:t>Nhằm góp phần xây dựng nguồn tư liệu văn hóa, văn nghệ</w:t>
      </w:r>
      <w:r w:rsidR="000C1942" w:rsidRPr="00B819B8">
        <w:rPr>
          <w:rStyle w:val="apple-converted-space"/>
          <w:bCs/>
          <w:sz w:val="28"/>
          <w:szCs w:val="28"/>
          <w:lang w:val="vi-VN"/>
        </w:rPr>
        <w:t xml:space="preserve"> của địa phương, Ban Thường vụ Tỉnh Đoàn tổ chức Cuộc thi video Miền cổ tích Non nước Cao Bằng năm 2021 – 2022 trong khối Đoàn trường học, tìm hiểu về truyền thống lịch sử, văn hóa, tiềm năng, lợi thế của tỉnh </w:t>
      </w:r>
      <w:r w:rsidR="00190806" w:rsidRPr="00B819B8">
        <w:rPr>
          <w:rStyle w:val="apple-converted-space"/>
          <w:bCs/>
          <w:sz w:val="28"/>
          <w:szCs w:val="28"/>
          <w:lang w:val="vi-VN"/>
        </w:rPr>
        <w:t xml:space="preserve">và phát huy văn hóa bản địa trong phát triển Công viên địa chất toàn cầu Non nước Cao Bằng; cuộc thi đã thu hút 20 video clip gửi về Ban tổ chức. </w:t>
      </w:r>
    </w:p>
    <w:p w14:paraId="15B2C689" w14:textId="6A844894" w:rsidR="0004205C" w:rsidRPr="00B819B8" w:rsidRDefault="0004205C" w:rsidP="000024B2">
      <w:pPr>
        <w:autoSpaceDE w:val="0"/>
        <w:autoSpaceDN w:val="0"/>
        <w:adjustRightInd w:val="0"/>
        <w:spacing w:before="120" w:after="120"/>
        <w:ind w:firstLine="720"/>
        <w:jc w:val="both"/>
        <w:rPr>
          <w:rStyle w:val="apple-converted-space"/>
          <w:bCs/>
          <w:sz w:val="28"/>
          <w:szCs w:val="28"/>
          <w:lang w:val="vi-VN"/>
        </w:rPr>
      </w:pPr>
      <w:r w:rsidRPr="00B819B8">
        <w:rPr>
          <w:rStyle w:val="apple-converted-space"/>
          <w:bCs/>
          <w:sz w:val="28"/>
          <w:szCs w:val="28"/>
          <w:lang w:val="vi-VN"/>
        </w:rPr>
        <w:t xml:space="preserve">Năm 2022, Ban Thường vụ Tỉnh Đoàn phối hợp với </w:t>
      </w:r>
      <w:r w:rsidR="00C6018C" w:rsidRPr="00B819B8">
        <w:rPr>
          <w:rStyle w:val="apple-converted-space"/>
          <w:bCs/>
          <w:sz w:val="28"/>
          <w:szCs w:val="28"/>
          <w:lang w:val="vi-VN"/>
        </w:rPr>
        <w:t xml:space="preserve">Ban Quản lý Công viên địa chất toàn cầu Non nước Cao Bằng tổ chức Hội thảo định hướng khởi nghiệp cho thanh niên về phát triển du lịch bền vững trong vùng Công viên địa chất </w:t>
      </w:r>
      <w:r w:rsidR="00990993" w:rsidRPr="00B819B8">
        <w:rPr>
          <w:rStyle w:val="apple-converted-space"/>
          <w:bCs/>
          <w:sz w:val="28"/>
          <w:szCs w:val="28"/>
          <w:lang w:val="vi-VN"/>
        </w:rPr>
        <w:t xml:space="preserve">UNESCO </w:t>
      </w:r>
      <w:r w:rsidR="00C6018C" w:rsidRPr="00B819B8">
        <w:rPr>
          <w:rStyle w:val="apple-converted-space"/>
          <w:bCs/>
          <w:sz w:val="28"/>
          <w:szCs w:val="28"/>
          <w:lang w:val="vi-VN"/>
        </w:rPr>
        <w:t>Non nước Cao Bằng</w:t>
      </w:r>
      <w:r w:rsidR="00940C44" w:rsidRPr="00B819B8">
        <w:rPr>
          <w:rStyle w:val="apple-converted-space"/>
          <w:bCs/>
          <w:sz w:val="28"/>
          <w:szCs w:val="28"/>
          <w:lang w:val="vi-VN"/>
        </w:rPr>
        <w:t xml:space="preserve"> với sự tham gia của hơn 30 ĐVTN và các doanh nhân trẻ</w:t>
      </w:r>
      <w:r w:rsidR="00EB01FB" w:rsidRPr="00B819B8">
        <w:rPr>
          <w:rStyle w:val="apple-converted-space"/>
          <w:bCs/>
          <w:sz w:val="28"/>
          <w:szCs w:val="28"/>
          <w:lang w:val="vi-VN"/>
        </w:rPr>
        <w:t xml:space="preserve">. </w:t>
      </w:r>
      <w:r w:rsidR="00990993" w:rsidRPr="00B819B8">
        <w:rPr>
          <w:sz w:val="28"/>
          <w:szCs w:val="28"/>
          <w:shd w:val="clear" w:color="auto" w:fill="FFFFFF"/>
          <w:lang w:val="vi-VN"/>
        </w:rPr>
        <w:t>Hội thảo được tổ chức nhằm mục đích tư vấn, hỗ trợ, định hướng, nâng cao năng lực về hoạt động du lịch bền vững, đầu tư vào du lịch có trách nhiệm với môi trường, xã hội cho thanh niên đang quan tâm tham gia kinh doanh và hoạt động trong lĩnh vực du lịch t</w:t>
      </w:r>
      <w:r w:rsidR="00EB01FB" w:rsidRPr="00B819B8">
        <w:rPr>
          <w:sz w:val="28"/>
          <w:szCs w:val="28"/>
          <w:shd w:val="clear" w:color="auto" w:fill="FFFFFF"/>
          <w:lang w:val="vi-VN"/>
        </w:rPr>
        <w:t>rong vùng Công viên địa chất</w:t>
      </w:r>
      <w:r w:rsidR="00990993" w:rsidRPr="00B819B8">
        <w:rPr>
          <w:sz w:val="28"/>
          <w:szCs w:val="28"/>
          <w:shd w:val="clear" w:color="auto" w:fill="FFFFFF"/>
          <w:lang w:val="vi-VN"/>
        </w:rPr>
        <w:t xml:space="preserve"> toàn cầu UNESCO; xây dựng mạng lưới kết nối thanh niên đang hoạt động trong lĩnh vực du lịch; tạo môi trường học tập kinh nghiệm khởi nghiệp từ các chuyên gia, các doanh nhân thành công trong lĩnh vự</w:t>
      </w:r>
      <w:r w:rsidR="00EB01FB" w:rsidRPr="00B819B8">
        <w:rPr>
          <w:sz w:val="28"/>
          <w:szCs w:val="28"/>
          <w:shd w:val="clear" w:color="auto" w:fill="FFFFFF"/>
          <w:lang w:val="vi-VN"/>
        </w:rPr>
        <w:t>c khai thác hoạt động du lịch; đ</w:t>
      </w:r>
      <w:r w:rsidR="00990993" w:rsidRPr="00B819B8">
        <w:rPr>
          <w:sz w:val="28"/>
          <w:szCs w:val="28"/>
          <w:shd w:val="clear" w:color="auto" w:fill="FFFFFF"/>
          <w:lang w:val="vi-VN"/>
        </w:rPr>
        <w:t>ồng thời là diễn đàn chia sẻ, tháo dỡ những khó khăn khi khởi nghiệp từ du lịch.</w:t>
      </w:r>
    </w:p>
    <w:p w14:paraId="0D2936EA" w14:textId="142303AA" w:rsidR="00D8165B" w:rsidRPr="00B819B8" w:rsidRDefault="00D8165B" w:rsidP="000024B2">
      <w:pPr>
        <w:autoSpaceDE w:val="0"/>
        <w:autoSpaceDN w:val="0"/>
        <w:adjustRightInd w:val="0"/>
        <w:spacing w:before="120" w:after="120"/>
        <w:ind w:firstLine="720"/>
        <w:jc w:val="both"/>
        <w:rPr>
          <w:b/>
          <w:sz w:val="28"/>
          <w:szCs w:val="28"/>
          <w:lang w:val="vi-VN"/>
        </w:rPr>
      </w:pPr>
      <w:r w:rsidRPr="00B819B8">
        <w:rPr>
          <w:rStyle w:val="apple-converted-space"/>
          <w:b/>
          <w:bCs/>
          <w:sz w:val="28"/>
          <w:szCs w:val="28"/>
          <w:lang w:val="da-DK"/>
        </w:rPr>
        <w:t xml:space="preserve">2. </w:t>
      </w:r>
      <w:r w:rsidR="00BA42F3" w:rsidRPr="00B819B8">
        <w:rPr>
          <w:b/>
          <w:sz w:val="28"/>
          <w:szCs w:val="28"/>
          <w:lang w:val="vi-VN"/>
        </w:rPr>
        <w:t>Tham gia xây dựng cảnh quan môi trường và giữ gìn, bảo tồn các giá trị văn hóa truyền thống</w:t>
      </w:r>
    </w:p>
    <w:p w14:paraId="5A1A529B" w14:textId="37D358E1" w:rsidR="006C46DB" w:rsidRPr="00B819B8" w:rsidRDefault="006C46DB" w:rsidP="000024B2">
      <w:pPr>
        <w:autoSpaceDE w:val="0"/>
        <w:autoSpaceDN w:val="0"/>
        <w:adjustRightInd w:val="0"/>
        <w:spacing w:before="120" w:after="120"/>
        <w:ind w:firstLine="720"/>
        <w:jc w:val="both"/>
        <w:rPr>
          <w:sz w:val="28"/>
          <w:szCs w:val="28"/>
          <w:lang w:val="vi-VN"/>
        </w:rPr>
      </w:pPr>
      <w:r w:rsidRPr="00B819B8">
        <w:rPr>
          <w:sz w:val="28"/>
          <w:szCs w:val="28"/>
          <w:lang w:val="vi-VN"/>
        </w:rPr>
        <w:t xml:space="preserve">Các cấp bộ Đoàn, Hội, Đội </w:t>
      </w:r>
      <w:r w:rsidR="002D15C0" w:rsidRPr="00B819B8">
        <w:rPr>
          <w:sz w:val="28"/>
          <w:szCs w:val="28"/>
          <w:lang w:val="vi-VN"/>
        </w:rPr>
        <w:t>tích cực tham gia đăng ký, đảm nhận các công trình, phần việc, góp phần vệ sinh, làm đẹp cảnh quan các di tích lịch sử, văn hóa, danh lam thắng cảnh trên địa bàn tỉnh thông qua c</w:t>
      </w:r>
      <w:r w:rsidR="007D3B51" w:rsidRPr="00B819B8">
        <w:rPr>
          <w:sz w:val="28"/>
          <w:szCs w:val="28"/>
          <w:lang w:val="vi-VN"/>
        </w:rPr>
        <w:t xml:space="preserve">ác hoạt động, phong trào, chương trình “Tháng Thanh niên”, “Tháng Ba biên giới”, “Chiến dịch thanh niên tình nguyện hè”, “Tình nguyện mùa Đông – Xuân tình nguyện”, </w:t>
      </w:r>
      <w:r w:rsidR="009B4777" w:rsidRPr="00B819B8">
        <w:rPr>
          <w:sz w:val="28"/>
          <w:szCs w:val="28"/>
          <w:lang w:val="vi-VN"/>
        </w:rPr>
        <w:t>“Ngày chủ nhật xanh”, “Tuổi trẻ Cao Bằng chung tay xây dựng nông thôn mới”....</w:t>
      </w:r>
    </w:p>
    <w:p w14:paraId="764C3928" w14:textId="68B8BBFA" w:rsidR="00091F7A" w:rsidRPr="00B819B8" w:rsidRDefault="00701505" w:rsidP="000024B2">
      <w:pPr>
        <w:autoSpaceDE w:val="0"/>
        <w:autoSpaceDN w:val="0"/>
        <w:adjustRightInd w:val="0"/>
        <w:spacing w:before="120" w:after="120"/>
        <w:ind w:firstLine="720"/>
        <w:jc w:val="both"/>
        <w:rPr>
          <w:sz w:val="28"/>
          <w:szCs w:val="28"/>
          <w:lang w:val="vi-VN"/>
        </w:rPr>
      </w:pPr>
      <w:r w:rsidRPr="00B819B8">
        <w:rPr>
          <w:sz w:val="28"/>
          <w:szCs w:val="28"/>
          <w:lang w:val="vi-VN"/>
        </w:rPr>
        <w:t xml:space="preserve">Ban Thường vụ Tỉnh Đoàn </w:t>
      </w:r>
      <w:r w:rsidR="0076472A" w:rsidRPr="00B819B8">
        <w:rPr>
          <w:sz w:val="28"/>
          <w:szCs w:val="28"/>
          <w:lang w:val="vi-VN"/>
        </w:rPr>
        <w:t xml:space="preserve">ban hành </w:t>
      </w:r>
      <w:r w:rsidRPr="00B819B8">
        <w:rPr>
          <w:sz w:val="28"/>
          <w:szCs w:val="28"/>
          <w:lang w:val="vi-VN"/>
        </w:rPr>
        <w:t>hướng dẫn thành lập và duy trì các mô hình: Câu lạc bộ hát then, đàn tính, hát dân ca, các tổ, đội, nhóm tuyên truyền ca khú</w:t>
      </w:r>
      <w:r w:rsidR="0041461B" w:rsidRPr="00B819B8">
        <w:rPr>
          <w:sz w:val="28"/>
          <w:szCs w:val="28"/>
          <w:lang w:val="vi-VN"/>
        </w:rPr>
        <w:t>c</w:t>
      </w:r>
      <w:r w:rsidRPr="00B819B8">
        <w:rPr>
          <w:sz w:val="28"/>
          <w:szCs w:val="28"/>
          <w:lang w:val="vi-VN"/>
        </w:rPr>
        <w:t xml:space="preserve"> cách mạng</w:t>
      </w:r>
      <w:r w:rsidR="0041461B" w:rsidRPr="00B819B8">
        <w:rPr>
          <w:sz w:val="28"/>
          <w:szCs w:val="28"/>
          <w:lang w:val="vi-VN"/>
        </w:rPr>
        <w:t xml:space="preserve">... </w:t>
      </w:r>
      <w:r w:rsidR="00B84B39" w:rsidRPr="00B819B8">
        <w:rPr>
          <w:sz w:val="28"/>
          <w:szCs w:val="28"/>
          <w:lang w:val="vi-VN"/>
        </w:rPr>
        <w:t>Tổ chức cho các câu lạc bộ biểu diễn, trình diễn các tiết mục văn hoá, văn nghệ truyền thống tại các điểm du lịch nhằm góp phần tuyên truyền, quảng bá nét đẹp văn hóa, phong tục tập quán của dân tộc tại địa phương. Đồng thời, vận động ĐVTN</w:t>
      </w:r>
      <w:r w:rsidR="00091F7A" w:rsidRPr="00B819B8">
        <w:rPr>
          <w:sz w:val="28"/>
          <w:szCs w:val="28"/>
          <w:lang w:val="vi-VN"/>
        </w:rPr>
        <w:t xml:space="preserve"> chủ động hưởng ứng, tham gia phát triển các nghề truyền thống như: đan lát, rèn, dệt thổ cảm, làm hương, giấy bản...</w:t>
      </w:r>
    </w:p>
    <w:p w14:paraId="21072B54" w14:textId="4C06A401" w:rsidR="00091F7A" w:rsidRPr="00B819B8" w:rsidRDefault="00091F7A" w:rsidP="000024B2">
      <w:pPr>
        <w:autoSpaceDE w:val="0"/>
        <w:autoSpaceDN w:val="0"/>
        <w:adjustRightInd w:val="0"/>
        <w:spacing w:before="120" w:after="120"/>
        <w:ind w:firstLine="720"/>
        <w:jc w:val="both"/>
        <w:rPr>
          <w:rStyle w:val="apple-converted-space"/>
          <w:sz w:val="28"/>
          <w:szCs w:val="28"/>
          <w:lang w:val="vi-VN"/>
        </w:rPr>
      </w:pPr>
      <w:r w:rsidRPr="00B819B8">
        <w:rPr>
          <w:sz w:val="28"/>
          <w:szCs w:val="28"/>
          <w:lang w:val="vi-VN"/>
        </w:rPr>
        <w:t>Các cấp bộ Đoàn đẩy mạnh vận động ĐVTN, Nhân dân, đặc biệt là những người sinh sống xung quang các điểm di tích, khu du lịch</w:t>
      </w:r>
      <w:r w:rsidR="0037332F" w:rsidRPr="00B819B8">
        <w:rPr>
          <w:sz w:val="28"/>
          <w:szCs w:val="28"/>
          <w:lang w:val="vi-VN"/>
        </w:rPr>
        <w:t xml:space="preserve"> trồng và chăm sóc các </w:t>
      </w:r>
      <w:r w:rsidR="0037332F" w:rsidRPr="00B819B8">
        <w:rPr>
          <w:sz w:val="28"/>
          <w:szCs w:val="28"/>
          <w:lang w:val="vi-VN"/>
        </w:rPr>
        <w:lastRenderedPageBreak/>
        <w:t>loại cây ăn quả, hoa mang đậm nét đặc trưng của tỉnh như: đào, mận, lê, tam giác mạch, hoa cải, hoa cánh bướm... nhằm tạo cảnh quan tươi đẹp cho các điểm di tích, khu du lịch</w:t>
      </w:r>
      <w:r w:rsidR="008D447B" w:rsidRPr="00B819B8">
        <w:rPr>
          <w:sz w:val="28"/>
          <w:szCs w:val="28"/>
          <w:lang w:val="vi-VN"/>
        </w:rPr>
        <w:t xml:space="preserve"> và các trục đường di chuyển tại địa phương.</w:t>
      </w:r>
    </w:p>
    <w:p w14:paraId="11280410" w14:textId="1DE9D226" w:rsidR="000F0A9B" w:rsidRPr="00B819B8" w:rsidRDefault="00AC0177" w:rsidP="000024B2">
      <w:pPr>
        <w:spacing w:before="120" w:after="120"/>
        <w:ind w:firstLine="720"/>
        <w:jc w:val="both"/>
        <w:rPr>
          <w:b/>
          <w:sz w:val="28"/>
          <w:szCs w:val="28"/>
          <w:lang w:val="vi-VN"/>
        </w:rPr>
      </w:pPr>
      <w:r w:rsidRPr="00B819B8">
        <w:rPr>
          <w:b/>
          <w:sz w:val="28"/>
          <w:szCs w:val="28"/>
          <w:lang w:val="da-DK"/>
        </w:rPr>
        <w:t xml:space="preserve">3. </w:t>
      </w:r>
      <w:r w:rsidR="00BA42F3" w:rsidRPr="00B819B8">
        <w:rPr>
          <w:b/>
          <w:sz w:val="28"/>
          <w:szCs w:val="28"/>
          <w:lang w:val="vi-VN"/>
        </w:rPr>
        <w:t>Hỗ trợ, kết nối, xây dựng các mô hình</w:t>
      </w:r>
      <w:r w:rsidR="003F485F" w:rsidRPr="00B819B8">
        <w:rPr>
          <w:b/>
          <w:sz w:val="28"/>
          <w:szCs w:val="28"/>
          <w:lang w:val="vi-VN"/>
        </w:rPr>
        <w:t>, câu lạc bộ thanh niên tham gia phát triển kinh tế du lịch</w:t>
      </w:r>
    </w:p>
    <w:p w14:paraId="37CF6D62" w14:textId="509D6F96" w:rsidR="006C46DB" w:rsidRPr="00B819B8" w:rsidRDefault="006C46DB" w:rsidP="000024B2">
      <w:pPr>
        <w:autoSpaceDE w:val="0"/>
        <w:autoSpaceDN w:val="0"/>
        <w:adjustRightInd w:val="0"/>
        <w:spacing w:before="120" w:after="120"/>
        <w:ind w:firstLine="720"/>
        <w:jc w:val="both"/>
        <w:rPr>
          <w:rStyle w:val="apple-converted-space"/>
          <w:bCs/>
          <w:sz w:val="28"/>
          <w:szCs w:val="28"/>
          <w:lang w:val="vi-VN"/>
        </w:rPr>
      </w:pPr>
      <w:r w:rsidRPr="00B819B8">
        <w:rPr>
          <w:rStyle w:val="apple-converted-space"/>
          <w:bCs/>
          <w:sz w:val="28"/>
          <w:szCs w:val="28"/>
          <w:lang w:val="vi-VN"/>
        </w:rPr>
        <w:t xml:space="preserve">Từ năm 2019 đến nay, Ban Thường vụ Tỉnh Đoàn ban hành hướng dẫn và duy trì hoạt động của 13 đội hình </w:t>
      </w:r>
      <w:r w:rsidR="00F80FD5">
        <w:rPr>
          <w:rStyle w:val="apple-converted-space"/>
          <w:bCs/>
          <w:sz w:val="28"/>
          <w:szCs w:val="28"/>
        </w:rPr>
        <w:t xml:space="preserve">thanh niên </w:t>
      </w:r>
      <w:r w:rsidRPr="00B819B8">
        <w:rPr>
          <w:rStyle w:val="apple-converted-space"/>
          <w:bCs/>
          <w:sz w:val="28"/>
          <w:szCs w:val="28"/>
          <w:lang w:val="vi-VN"/>
        </w:rPr>
        <w:t>xung kích “Thanh niên với du lịch” nhằm góp phần xây dựng và bảo vệ cảnh quan môi trường tại các điểm di tích, du lịch; tuyên truyền, quảng bá du lịch đến du khách thập phương và vận động Nhân dân tham gia phát triển du lịch.</w:t>
      </w:r>
    </w:p>
    <w:p w14:paraId="6B6FD126" w14:textId="51BD2604" w:rsidR="00EC2F0A" w:rsidRPr="00B819B8" w:rsidRDefault="003D6062" w:rsidP="000024B2">
      <w:pPr>
        <w:autoSpaceDE w:val="0"/>
        <w:autoSpaceDN w:val="0"/>
        <w:adjustRightInd w:val="0"/>
        <w:spacing w:before="120" w:after="120"/>
        <w:ind w:firstLine="720"/>
        <w:jc w:val="both"/>
        <w:rPr>
          <w:bCs/>
          <w:sz w:val="28"/>
          <w:szCs w:val="28"/>
          <w:lang w:val="vi-VN"/>
        </w:rPr>
      </w:pPr>
      <w:r w:rsidRPr="00B819B8">
        <w:rPr>
          <w:rStyle w:val="apple-converted-space"/>
          <w:bCs/>
          <w:sz w:val="28"/>
          <w:szCs w:val="28"/>
          <w:lang w:val="vi-VN"/>
        </w:rPr>
        <w:t xml:space="preserve">Hằng năm, </w:t>
      </w:r>
      <w:r w:rsidR="00EC2F0A" w:rsidRPr="00B819B8">
        <w:rPr>
          <w:rStyle w:val="apple-converted-space"/>
          <w:bCs/>
          <w:sz w:val="28"/>
          <w:szCs w:val="28"/>
          <w:lang w:val="vi-VN"/>
        </w:rPr>
        <w:t>Ban Thường vụ Tỉnh Đoàn phối hợp với Hội Doanh nhân trẻ, Câu lạc bộ Đầu tư và Khởi nghiệp tổ chức các chuyến tham quan, học hỏi kinh nghiệm, hỗ trợ thanh niên có mô hình phát triển kinh tế, trong đó chú trọng đến những mô hình kinh doanh dịch vụ lưu trú, du lịch cộng đồng</w:t>
      </w:r>
      <w:r w:rsidRPr="00B819B8">
        <w:rPr>
          <w:rStyle w:val="apple-converted-space"/>
          <w:bCs/>
          <w:sz w:val="28"/>
          <w:szCs w:val="28"/>
          <w:lang w:val="vi-VN"/>
        </w:rPr>
        <w:t xml:space="preserve">. </w:t>
      </w:r>
      <w:r w:rsidR="00987B4C" w:rsidRPr="00B819B8">
        <w:rPr>
          <w:rStyle w:val="apple-converted-space"/>
          <w:bCs/>
          <w:sz w:val="28"/>
          <w:szCs w:val="28"/>
          <w:lang w:val="vi-VN"/>
        </w:rPr>
        <w:t>Qua đó, nhân rộng những tấm gương thanh niên năng động, sáng tạo trong phát triển kinh tế du lịch, tạo cơ hội kết nối, tập hợp những thanh niên có cùng sở thích</w:t>
      </w:r>
      <w:r w:rsidR="00F51D8C" w:rsidRPr="00B819B8">
        <w:rPr>
          <w:rStyle w:val="apple-converted-space"/>
          <w:bCs/>
          <w:sz w:val="28"/>
          <w:szCs w:val="28"/>
          <w:lang w:val="vi-VN"/>
        </w:rPr>
        <w:t xml:space="preserve"> đưa ra các ý tưởng, tư vấn, hỗ trợ các dự </w:t>
      </w:r>
      <w:r w:rsidR="00A3274E" w:rsidRPr="00B819B8">
        <w:rPr>
          <w:rStyle w:val="apple-converted-space"/>
          <w:bCs/>
          <w:sz w:val="28"/>
          <w:szCs w:val="28"/>
          <w:lang w:val="vi-VN"/>
        </w:rPr>
        <w:t>án hiện thực hóa.</w:t>
      </w:r>
    </w:p>
    <w:p w14:paraId="64FA3961" w14:textId="6E782E67" w:rsidR="000C5818" w:rsidRPr="00B819B8" w:rsidRDefault="00A434CE" w:rsidP="000024B2">
      <w:pPr>
        <w:spacing w:before="120" w:after="120"/>
        <w:ind w:firstLine="720"/>
        <w:jc w:val="both"/>
        <w:rPr>
          <w:b/>
          <w:sz w:val="28"/>
          <w:szCs w:val="28"/>
          <w:lang w:val="vi-VN"/>
        </w:rPr>
      </w:pPr>
      <w:r w:rsidRPr="00B819B8">
        <w:rPr>
          <w:b/>
          <w:sz w:val="28"/>
          <w:szCs w:val="28"/>
          <w:lang w:val="da-DK"/>
        </w:rPr>
        <w:t xml:space="preserve">4. </w:t>
      </w:r>
      <w:r w:rsidR="003F485F" w:rsidRPr="00B819B8">
        <w:rPr>
          <w:b/>
          <w:sz w:val="28"/>
          <w:szCs w:val="28"/>
          <w:lang w:val="vi-VN"/>
        </w:rPr>
        <w:t>Phát huy vai trò của Khu di tích lịch sử Kim Đồng trở thành “Địa chỉ đỏ giáo dục truyền thống” của thanh thiếu nhi cả nước</w:t>
      </w:r>
    </w:p>
    <w:p w14:paraId="439EE198" w14:textId="4DADAF1B" w:rsidR="00276518" w:rsidRPr="00B819B8" w:rsidRDefault="00776C7B" w:rsidP="000024B2">
      <w:pPr>
        <w:spacing w:before="120" w:after="120"/>
        <w:ind w:firstLine="720"/>
        <w:jc w:val="both"/>
        <w:rPr>
          <w:sz w:val="28"/>
          <w:szCs w:val="28"/>
          <w:lang w:val="vi-VN"/>
        </w:rPr>
      </w:pPr>
      <w:r w:rsidRPr="00B819B8">
        <w:rPr>
          <w:sz w:val="28"/>
          <w:szCs w:val="28"/>
          <w:lang w:val="vi-VN"/>
        </w:rPr>
        <w:t xml:space="preserve">Trong giai đoạn từ 2018 - 2022, Khu di tích lịch sử Kim Đồng </w:t>
      </w:r>
      <w:r w:rsidR="007473DF" w:rsidRPr="00B819B8">
        <w:rPr>
          <w:sz w:val="28"/>
          <w:szCs w:val="28"/>
          <w:lang w:val="vi-VN"/>
        </w:rPr>
        <w:t>luôn được duy trì chăm sóc vườn hoa, cây cảnh, các tiểu cảnh truyền thống, tổng</w:t>
      </w:r>
      <w:r w:rsidR="00D82720" w:rsidRPr="00B819B8">
        <w:rPr>
          <w:sz w:val="28"/>
          <w:szCs w:val="28"/>
          <w:lang w:val="vi-VN"/>
        </w:rPr>
        <w:t xml:space="preserve"> thể cảnh quan luôn khang trang. Hằng năm luôn là địa chỉ đỏ của thanh thiếu nhi trong và ngoài tỉnh đến tham quan, tổ chức hành trình về nguồn. </w:t>
      </w:r>
      <w:r w:rsidR="009D42BA" w:rsidRPr="00B819B8">
        <w:rPr>
          <w:sz w:val="28"/>
          <w:szCs w:val="28"/>
        </w:rPr>
        <w:t>N</w:t>
      </w:r>
      <w:r w:rsidR="00D82720" w:rsidRPr="00B819B8">
        <w:rPr>
          <w:sz w:val="28"/>
          <w:szCs w:val="28"/>
          <w:lang w:val="vi-VN"/>
        </w:rPr>
        <w:t xml:space="preserve">ăm 2020, </w:t>
      </w:r>
      <w:r w:rsidRPr="00B819B8">
        <w:rPr>
          <w:sz w:val="28"/>
          <w:szCs w:val="28"/>
          <w:lang w:val="vi-VN"/>
        </w:rPr>
        <w:t>đã khánh thành công trình “Đường lên hang Nộc Én”</w:t>
      </w:r>
      <w:r w:rsidR="00D82720" w:rsidRPr="00B819B8">
        <w:rPr>
          <w:sz w:val="28"/>
          <w:szCs w:val="28"/>
          <w:lang w:val="vi-VN"/>
        </w:rPr>
        <w:t>; năm 2021 khánh thành công trình “Phục dựng nhà sàn anh Kim Đồng”</w:t>
      </w:r>
      <w:r w:rsidR="00D44D36" w:rsidRPr="00B819B8">
        <w:rPr>
          <w:sz w:val="28"/>
          <w:szCs w:val="28"/>
          <w:lang w:val="vi-VN"/>
        </w:rPr>
        <w:t xml:space="preserve"> </w:t>
      </w:r>
      <w:r w:rsidR="00D82720" w:rsidRPr="00B819B8">
        <w:rPr>
          <w:sz w:val="28"/>
          <w:szCs w:val="28"/>
          <w:lang w:val="vi-VN"/>
        </w:rPr>
        <w:t xml:space="preserve">. </w:t>
      </w:r>
    </w:p>
    <w:p w14:paraId="1411FFE2" w14:textId="72B42E02" w:rsidR="00E0269B" w:rsidRPr="00B819B8" w:rsidRDefault="00E0269B" w:rsidP="000024B2">
      <w:pPr>
        <w:spacing w:before="120" w:after="120"/>
        <w:ind w:firstLine="720"/>
        <w:jc w:val="both"/>
        <w:rPr>
          <w:rStyle w:val="apple-converted-space"/>
          <w:sz w:val="28"/>
          <w:szCs w:val="28"/>
          <w:lang w:val="vi-VN"/>
        </w:rPr>
      </w:pPr>
      <w:r w:rsidRPr="00B819B8">
        <w:rPr>
          <w:sz w:val="28"/>
          <w:szCs w:val="28"/>
          <w:lang w:val="vi-VN"/>
        </w:rPr>
        <w:t xml:space="preserve">Ban Thường vụ Tỉnh Đoàn huy động, kêu gọi các nguồn lực, phối hợp triển khai các hoạt động tình nguyện của thanh niên tham gia xây dựng cảnh quan Khu di tích </w:t>
      </w:r>
      <w:r w:rsidR="00AF641D" w:rsidRPr="00B819B8">
        <w:rPr>
          <w:sz w:val="28"/>
          <w:szCs w:val="28"/>
          <w:lang w:val="vi-VN"/>
        </w:rPr>
        <w:t>lịch sử Kim Đồng.</w:t>
      </w:r>
    </w:p>
    <w:p w14:paraId="268CD83C" w14:textId="595A7856" w:rsidR="003F4BDF" w:rsidRPr="00B819B8" w:rsidRDefault="001828AC" w:rsidP="000024B2">
      <w:pPr>
        <w:autoSpaceDE w:val="0"/>
        <w:autoSpaceDN w:val="0"/>
        <w:adjustRightInd w:val="0"/>
        <w:spacing w:before="120" w:after="120"/>
        <w:ind w:firstLine="720"/>
        <w:jc w:val="both"/>
        <w:rPr>
          <w:rStyle w:val="apple-converted-space"/>
          <w:b/>
          <w:bCs/>
          <w:sz w:val="28"/>
          <w:szCs w:val="28"/>
          <w:lang w:val="vi-VN"/>
        </w:rPr>
      </w:pPr>
      <w:r w:rsidRPr="00B819B8">
        <w:rPr>
          <w:rStyle w:val="apple-converted-space"/>
          <w:b/>
          <w:bCs/>
          <w:sz w:val="28"/>
          <w:szCs w:val="28"/>
          <w:lang w:val="vi-VN"/>
        </w:rPr>
        <w:t>III</w:t>
      </w:r>
      <w:r w:rsidR="000A2E86" w:rsidRPr="00B819B8">
        <w:rPr>
          <w:rStyle w:val="apple-converted-space"/>
          <w:b/>
          <w:bCs/>
          <w:sz w:val="28"/>
          <w:szCs w:val="28"/>
          <w:lang w:val="vi-VN"/>
        </w:rPr>
        <w:t xml:space="preserve">. </w:t>
      </w:r>
      <w:r w:rsidR="00AF7BF0" w:rsidRPr="00B819B8">
        <w:rPr>
          <w:rStyle w:val="apple-converted-space"/>
          <w:b/>
          <w:bCs/>
          <w:sz w:val="28"/>
          <w:szCs w:val="28"/>
          <w:lang w:val="pl-PL"/>
        </w:rPr>
        <w:t>ĐÁNH GIÁ CHUNG</w:t>
      </w:r>
    </w:p>
    <w:p w14:paraId="5C3324F5" w14:textId="097EE7F6" w:rsidR="000A5E74" w:rsidRPr="00B819B8" w:rsidRDefault="000A5E74" w:rsidP="000024B2">
      <w:pPr>
        <w:autoSpaceDE w:val="0"/>
        <w:autoSpaceDN w:val="0"/>
        <w:adjustRightInd w:val="0"/>
        <w:spacing w:before="120" w:after="120"/>
        <w:ind w:firstLine="720"/>
        <w:jc w:val="both"/>
        <w:rPr>
          <w:rStyle w:val="apple-converted-space"/>
          <w:b/>
          <w:bCs/>
          <w:sz w:val="28"/>
          <w:szCs w:val="28"/>
          <w:lang w:val="vi-VN"/>
        </w:rPr>
      </w:pPr>
      <w:r w:rsidRPr="00B819B8">
        <w:rPr>
          <w:rStyle w:val="apple-converted-space"/>
          <w:b/>
          <w:bCs/>
          <w:sz w:val="28"/>
          <w:szCs w:val="28"/>
          <w:lang w:val="vi-VN"/>
        </w:rPr>
        <w:t>1. Ưu điểm</w:t>
      </w:r>
    </w:p>
    <w:p w14:paraId="0FE43664" w14:textId="0ECDA458" w:rsidR="00786410" w:rsidRPr="00B819B8" w:rsidRDefault="00AE5EC5" w:rsidP="00F80FD5">
      <w:pPr>
        <w:autoSpaceDE w:val="0"/>
        <w:autoSpaceDN w:val="0"/>
        <w:adjustRightInd w:val="0"/>
        <w:spacing w:before="120" w:after="120"/>
        <w:ind w:firstLine="720"/>
        <w:jc w:val="both"/>
        <w:rPr>
          <w:rStyle w:val="apple-converted-space"/>
          <w:bCs/>
          <w:sz w:val="28"/>
          <w:szCs w:val="28"/>
          <w:lang w:val="vi-VN"/>
        </w:rPr>
      </w:pPr>
      <w:r w:rsidRPr="00B819B8">
        <w:rPr>
          <w:rStyle w:val="apple-converted-space"/>
          <w:bCs/>
          <w:sz w:val="28"/>
          <w:szCs w:val="28"/>
          <w:lang w:val="vi-VN"/>
        </w:rPr>
        <w:t xml:space="preserve">Ban Thường vụ Tỉnh Đoàn luôn bám sát sự chỉ đạo, định hướng của </w:t>
      </w:r>
      <w:r w:rsidR="00A66729" w:rsidRPr="00B819B8">
        <w:rPr>
          <w:rStyle w:val="apple-converted-space"/>
          <w:bCs/>
          <w:sz w:val="28"/>
          <w:szCs w:val="28"/>
          <w:lang w:val="vi-VN"/>
        </w:rPr>
        <w:t>Ban Thường vụ Tỉnh ủy; các cấp bộ Đoàn chủ động phối hợp với các ban</w:t>
      </w:r>
      <w:r w:rsidR="003A2C5F" w:rsidRPr="00B819B8">
        <w:rPr>
          <w:rStyle w:val="apple-converted-space"/>
          <w:bCs/>
          <w:sz w:val="28"/>
          <w:szCs w:val="28"/>
          <w:lang w:val="vi-VN"/>
        </w:rPr>
        <w:t>, ngành đoàn thể trong triển khai thực hiện Chương trình.</w:t>
      </w:r>
      <w:r w:rsidR="00F80FD5">
        <w:rPr>
          <w:rStyle w:val="apple-converted-space"/>
          <w:bCs/>
          <w:sz w:val="28"/>
          <w:szCs w:val="28"/>
        </w:rPr>
        <w:t xml:space="preserve"> </w:t>
      </w:r>
      <w:r w:rsidR="00AF641D" w:rsidRPr="00B819B8">
        <w:rPr>
          <w:rStyle w:val="apple-converted-space"/>
          <w:bCs/>
          <w:sz w:val="28"/>
          <w:szCs w:val="28"/>
          <w:lang w:val="vi-VN"/>
        </w:rPr>
        <w:t>Các cấp bộ Đoàn chủ động trong triển khai thực hiện Chương trình</w:t>
      </w:r>
      <w:r w:rsidR="00645202" w:rsidRPr="00B819B8">
        <w:rPr>
          <w:rStyle w:val="apple-converted-space"/>
          <w:bCs/>
          <w:sz w:val="28"/>
          <w:szCs w:val="28"/>
          <w:lang w:val="vi-VN"/>
        </w:rPr>
        <w:t>; nỗ lực, đổi mới trong phức thức tuyên truyền, quảng bá du lịch</w:t>
      </w:r>
      <w:r w:rsidR="007725C8" w:rsidRPr="00B819B8">
        <w:rPr>
          <w:rStyle w:val="apple-converted-space"/>
          <w:bCs/>
          <w:sz w:val="28"/>
          <w:szCs w:val="28"/>
          <w:lang w:val="vi-VN"/>
        </w:rPr>
        <w:t>, thích ứng linh hoạt với tình hình thực tiễn của địa phương, đơn vị.</w:t>
      </w:r>
    </w:p>
    <w:p w14:paraId="365C570B" w14:textId="1C88169D" w:rsidR="00421271" w:rsidRPr="00B819B8" w:rsidRDefault="00F80FD5" w:rsidP="000024B2">
      <w:pPr>
        <w:autoSpaceDE w:val="0"/>
        <w:autoSpaceDN w:val="0"/>
        <w:adjustRightInd w:val="0"/>
        <w:spacing w:before="120" w:after="120"/>
        <w:ind w:firstLine="720"/>
        <w:jc w:val="both"/>
        <w:rPr>
          <w:rStyle w:val="apple-converted-space"/>
          <w:bCs/>
          <w:sz w:val="28"/>
          <w:szCs w:val="28"/>
          <w:lang w:val="vi-VN"/>
        </w:rPr>
      </w:pPr>
      <w:r>
        <w:rPr>
          <w:rStyle w:val="apple-converted-space"/>
          <w:bCs/>
          <w:sz w:val="28"/>
          <w:szCs w:val="28"/>
        </w:rPr>
        <w:t>Bên cạnh đó, đ</w:t>
      </w:r>
      <w:r w:rsidR="00421271" w:rsidRPr="00B819B8">
        <w:rPr>
          <w:rStyle w:val="apple-converted-space"/>
          <w:bCs/>
          <w:sz w:val="28"/>
          <w:szCs w:val="28"/>
          <w:lang w:val="vi-VN"/>
        </w:rPr>
        <w:t>oàn viên, thanh niên tích cực tham gia vào các hoạt động tuyên truyền, quảng bá du lịch, giữ gìn, bảo tồn các giá trị văn hóa truyền thống</w:t>
      </w:r>
      <w:r w:rsidR="00847ECF" w:rsidRPr="00B819B8">
        <w:rPr>
          <w:rStyle w:val="apple-converted-space"/>
          <w:bCs/>
          <w:sz w:val="28"/>
          <w:szCs w:val="28"/>
          <w:lang w:val="vi-VN"/>
        </w:rPr>
        <w:t>; một số thanh niên năng động, sáng tạo tham gia phát triển kinh tế, khởi nghiệp trong lĩnh vực du lịch, dịch vụ cộng đồng, kế thừa và duy trì các nghề truyền thống của gia đình, địa phương.</w:t>
      </w:r>
    </w:p>
    <w:p w14:paraId="4191C02E" w14:textId="7278FD04" w:rsidR="00FA2644" w:rsidRPr="00B819B8" w:rsidRDefault="00012D08" w:rsidP="000024B2">
      <w:pPr>
        <w:autoSpaceDE w:val="0"/>
        <w:autoSpaceDN w:val="0"/>
        <w:adjustRightInd w:val="0"/>
        <w:spacing w:before="120" w:after="120"/>
        <w:ind w:firstLine="720"/>
        <w:jc w:val="both"/>
        <w:rPr>
          <w:rStyle w:val="apple-converted-space"/>
          <w:b/>
          <w:bCs/>
          <w:sz w:val="28"/>
          <w:szCs w:val="28"/>
          <w:lang w:val="vi-VN"/>
        </w:rPr>
      </w:pPr>
      <w:r w:rsidRPr="00B819B8">
        <w:rPr>
          <w:rStyle w:val="apple-converted-space"/>
          <w:b/>
          <w:bCs/>
          <w:sz w:val="28"/>
          <w:szCs w:val="28"/>
          <w:lang w:val="vi-VN"/>
        </w:rPr>
        <w:lastRenderedPageBreak/>
        <w:t>2. Hạn chế</w:t>
      </w:r>
      <w:r w:rsidR="004E0326" w:rsidRPr="00B819B8">
        <w:rPr>
          <w:rStyle w:val="apple-converted-space"/>
          <w:b/>
          <w:bCs/>
          <w:sz w:val="28"/>
          <w:szCs w:val="28"/>
          <w:lang w:val="vi-VN"/>
        </w:rPr>
        <w:t xml:space="preserve"> và nguyên nhân</w:t>
      </w:r>
    </w:p>
    <w:p w14:paraId="57E78865" w14:textId="34508D97" w:rsidR="00012D08" w:rsidRPr="00B819B8" w:rsidRDefault="007725C8" w:rsidP="000024B2">
      <w:pPr>
        <w:autoSpaceDE w:val="0"/>
        <w:autoSpaceDN w:val="0"/>
        <w:adjustRightInd w:val="0"/>
        <w:spacing w:before="120" w:after="120"/>
        <w:ind w:firstLine="720"/>
        <w:jc w:val="both"/>
        <w:rPr>
          <w:rStyle w:val="apple-converted-space"/>
          <w:bCs/>
          <w:sz w:val="28"/>
          <w:szCs w:val="28"/>
          <w:lang w:val="vi-VN"/>
        </w:rPr>
      </w:pPr>
      <w:r w:rsidRPr="00B819B8">
        <w:rPr>
          <w:rStyle w:val="apple-converted-space"/>
          <w:bCs/>
          <w:sz w:val="28"/>
          <w:szCs w:val="28"/>
          <w:lang w:val="vi-VN"/>
        </w:rPr>
        <w:t>Một số nội dung chưa đạt được hiệu quả theo Chương trình đề ra do ảnh hưởng của dịch bệnh Covid-19</w:t>
      </w:r>
      <w:r w:rsidR="001D2BC9" w:rsidRPr="00B819B8">
        <w:rPr>
          <w:rStyle w:val="apple-converted-space"/>
          <w:bCs/>
          <w:sz w:val="28"/>
          <w:szCs w:val="28"/>
          <w:lang w:val="vi-VN"/>
        </w:rPr>
        <w:t>.</w:t>
      </w:r>
    </w:p>
    <w:p w14:paraId="6BECBA97" w14:textId="1154B618" w:rsidR="00813E7F" w:rsidRPr="00B819B8" w:rsidRDefault="001D2BC9" w:rsidP="000024B2">
      <w:pPr>
        <w:autoSpaceDE w:val="0"/>
        <w:autoSpaceDN w:val="0"/>
        <w:adjustRightInd w:val="0"/>
        <w:spacing w:before="120" w:after="120"/>
        <w:ind w:firstLine="720"/>
        <w:jc w:val="both"/>
        <w:rPr>
          <w:rStyle w:val="apple-converted-space"/>
          <w:bCs/>
          <w:sz w:val="28"/>
          <w:szCs w:val="28"/>
          <w:lang w:val="vi-VN"/>
        </w:rPr>
      </w:pPr>
      <w:r w:rsidRPr="00B819B8">
        <w:rPr>
          <w:rStyle w:val="apple-converted-space"/>
          <w:bCs/>
          <w:sz w:val="28"/>
          <w:szCs w:val="28"/>
          <w:lang w:val="vi-VN"/>
        </w:rPr>
        <w:t xml:space="preserve">Một bộ phận thanh thiếu nhi ở vùng sâu, vùng xa, biên giới do điều kiện nên việc tiếp cận thông tin, tham gia các hoạt động </w:t>
      </w:r>
      <w:r w:rsidR="00E91713" w:rsidRPr="00B819B8">
        <w:rPr>
          <w:rStyle w:val="apple-converted-space"/>
          <w:bCs/>
          <w:sz w:val="28"/>
          <w:szCs w:val="28"/>
          <w:lang w:val="vi-VN"/>
        </w:rPr>
        <w:t xml:space="preserve">quảng bá du lịch, phát triển kinh tế </w:t>
      </w:r>
      <w:r w:rsidR="004B5E2D" w:rsidRPr="00B819B8">
        <w:rPr>
          <w:rStyle w:val="apple-converted-space"/>
          <w:bCs/>
          <w:sz w:val="28"/>
          <w:szCs w:val="28"/>
          <w:lang w:val="vi-VN"/>
        </w:rPr>
        <w:t>còn hạn chế.</w:t>
      </w:r>
    </w:p>
    <w:p w14:paraId="0048B25C" w14:textId="7EC7626A" w:rsidR="00AF7BF0" w:rsidRPr="00B819B8" w:rsidRDefault="001828AC" w:rsidP="000024B2">
      <w:pPr>
        <w:spacing w:before="120" w:after="120"/>
        <w:ind w:firstLine="720"/>
        <w:jc w:val="both"/>
        <w:rPr>
          <w:b/>
          <w:bCs/>
          <w:sz w:val="28"/>
          <w:szCs w:val="28"/>
          <w:lang w:val="vi-VN"/>
        </w:rPr>
      </w:pPr>
      <w:r w:rsidRPr="00B819B8">
        <w:rPr>
          <w:b/>
          <w:bCs/>
          <w:sz w:val="28"/>
          <w:szCs w:val="28"/>
          <w:lang w:val="vi-VN"/>
        </w:rPr>
        <w:t>I</w:t>
      </w:r>
      <w:r w:rsidR="00EC666A" w:rsidRPr="00B819B8">
        <w:rPr>
          <w:b/>
          <w:bCs/>
          <w:sz w:val="28"/>
          <w:szCs w:val="28"/>
          <w:lang w:val="es-MX"/>
        </w:rPr>
        <w:t xml:space="preserve">V. </w:t>
      </w:r>
      <w:r w:rsidR="001946D2" w:rsidRPr="00B819B8">
        <w:rPr>
          <w:b/>
          <w:bCs/>
          <w:sz w:val="28"/>
          <w:szCs w:val="28"/>
          <w:lang w:val="vi-VN"/>
        </w:rPr>
        <w:t>BÀI HỌC KINH NGHIỆM</w:t>
      </w:r>
    </w:p>
    <w:p w14:paraId="465BB595" w14:textId="56E7450A" w:rsidR="001946D2" w:rsidRPr="00B819B8" w:rsidRDefault="00AF7BF0" w:rsidP="000024B2">
      <w:pPr>
        <w:spacing w:before="120" w:after="120"/>
        <w:ind w:firstLine="720"/>
        <w:jc w:val="both"/>
        <w:rPr>
          <w:rFonts w:eastAsia="Calibri"/>
          <w:sz w:val="28"/>
          <w:szCs w:val="28"/>
          <w:lang w:val="vi-VN"/>
        </w:rPr>
      </w:pPr>
      <w:r w:rsidRPr="00B819B8">
        <w:rPr>
          <w:rFonts w:eastAsia="Calibri"/>
          <w:b/>
          <w:bCs/>
          <w:sz w:val="28"/>
          <w:szCs w:val="28"/>
          <w:lang w:val="pt-BR"/>
        </w:rPr>
        <w:t>1</w:t>
      </w:r>
      <w:r w:rsidRPr="00B819B8">
        <w:rPr>
          <w:rFonts w:eastAsia="Calibri"/>
          <w:b/>
          <w:sz w:val="28"/>
          <w:szCs w:val="28"/>
          <w:lang w:val="pt-BR"/>
        </w:rPr>
        <w:t>.</w:t>
      </w:r>
      <w:r w:rsidRPr="00B819B8">
        <w:rPr>
          <w:rFonts w:eastAsia="Calibri"/>
          <w:sz w:val="28"/>
          <w:szCs w:val="28"/>
          <w:lang w:val="pt-BR"/>
        </w:rPr>
        <w:t xml:space="preserve"> </w:t>
      </w:r>
      <w:r w:rsidR="00F26D84" w:rsidRPr="00B819B8">
        <w:rPr>
          <w:rFonts w:eastAsia="Calibri"/>
          <w:sz w:val="28"/>
          <w:szCs w:val="28"/>
          <w:lang w:val="vi-VN"/>
        </w:rPr>
        <w:t>Thường xuyên đổi mới, tạo sự chuyển biến trong phương thức triển khai công tác tuyên truyền, quảng bá du lịch</w:t>
      </w:r>
      <w:r w:rsidR="00E11596" w:rsidRPr="00B819B8">
        <w:rPr>
          <w:rFonts w:eastAsia="Calibri"/>
          <w:sz w:val="28"/>
          <w:szCs w:val="28"/>
          <w:lang w:val="vi-VN"/>
        </w:rPr>
        <w:t>.</w:t>
      </w:r>
    </w:p>
    <w:p w14:paraId="3089471C" w14:textId="611DFECC" w:rsidR="00A272B9" w:rsidRPr="00B819B8" w:rsidRDefault="00AF7BF0" w:rsidP="000024B2">
      <w:pPr>
        <w:tabs>
          <w:tab w:val="left" w:pos="4860"/>
        </w:tabs>
        <w:spacing w:before="120" w:after="120"/>
        <w:ind w:firstLine="720"/>
        <w:jc w:val="both"/>
        <w:rPr>
          <w:rFonts w:eastAsia="Calibri"/>
          <w:spacing w:val="-4"/>
          <w:sz w:val="28"/>
          <w:szCs w:val="28"/>
          <w:lang w:val="vi-VN"/>
        </w:rPr>
      </w:pPr>
      <w:r w:rsidRPr="00B819B8">
        <w:rPr>
          <w:rFonts w:eastAsia="Calibri"/>
          <w:b/>
          <w:bCs/>
          <w:spacing w:val="-4"/>
          <w:sz w:val="28"/>
          <w:szCs w:val="28"/>
          <w:lang w:val="pt-BR"/>
        </w:rPr>
        <w:t>2.</w:t>
      </w:r>
      <w:r w:rsidRPr="00B819B8">
        <w:rPr>
          <w:rFonts w:eastAsia="Calibri"/>
          <w:spacing w:val="-4"/>
          <w:sz w:val="28"/>
          <w:szCs w:val="28"/>
          <w:lang w:val="pt-BR"/>
        </w:rPr>
        <w:t xml:space="preserve"> </w:t>
      </w:r>
      <w:r w:rsidR="000024B2" w:rsidRPr="00B819B8">
        <w:rPr>
          <w:rFonts w:eastAsia="Calibri"/>
          <w:spacing w:val="-4"/>
          <w:sz w:val="28"/>
          <w:szCs w:val="28"/>
          <w:lang w:val="vi-VN"/>
        </w:rPr>
        <w:t xml:space="preserve">Tăng cường </w:t>
      </w:r>
      <w:r w:rsidR="00E11596" w:rsidRPr="00B819B8">
        <w:rPr>
          <w:rFonts w:eastAsia="Calibri"/>
          <w:spacing w:val="-4"/>
          <w:sz w:val="28"/>
          <w:szCs w:val="28"/>
          <w:lang w:val="vi-VN"/>
        </w:rPr>
        <w:t xml:space="preserve">phát </w:t>
      </w:r>
      <w:r w:rsidR="00FE39B4" w:rsidRPr="00B819B8">
        <w:rPr>
          <w:rFonts w:eastAsia="Calibri"/>
          <w:spacing w:val="-4"/>
          <w:sz w:val="28"/>
          <w:szCs w:val="28"/>
          <w:lang w:val="vi-VN"/>
        </w:rPr>
        <w:t>hiện, tuyên truyền, nhân rộng những cách làm hay, sáng tạo</w:t>
      </w:r>
      <w:r w:rsidR="003E0EBF" w:rsidRPr="00B819B8">
        <w:rPr>
          <w:rFonts w:eastAsia="Calibri"/>
          <w:spacing w:val="-4"/>
          <w:sz w:val="28"/>
          <w:szCs w:val="28"/>
          <w:lang w:val="vi-VN"/>
        </w:rPr>
        <w:t xml:space="preserve"> trong triển khai thực hiện công tác phát triển du lịch</w:t>
      </w:r>
      <w:r w:rsidR="000024B2" w:rsidRPr="00B819B8">
        <w:rPr>
          <w:rFonts w:eastAsia="Calibri"/>
          <w:spacing w:val="-4"/>
          <w:sz w:val="28"/>
          <w:szCs w:val="28"/>
          <w:lang w:val="vi-VN"/>
        </w:rPr>
        <w:t>.</w:t>
      </w:r>
    </w:p>
    <w:p w14:paraId="20F0254F" w14:textId="3BDB49CB" w:rsidR="00FE45FD" w:rsidRDefault="009E440F" w:rsidP="000024B2">
      <w:pPr>
        <w:spacing w:before="120" w:after="120"/>
        <w:ind w:firstLine="720"/>
        <w:jc w:val="both"/>
        <w:rPr>
          <w:sz w:val="28"/>
          <w:szCs w:val="28"/>
        </w:rPr>
      </w:pPr>
      <w:r w:rsidRPr="00B819B8">
        <w:rPr>
          <w:b/>
          <w:sz w:val="28"/>
          <w:szCs w:val="28"/>
          <w:lang w:val="vi-VN"/>
        </w:rPr>
        <w:t>3.</w:t>
      </w:r>
      <w:r w:rsidR="00A272B9" w:rsidRPr="00B819B8">
        <w:rPr>
          <w:sz w:val="28"/>
          <w:szCs w:val="28"/>
          <w:lang w:val="vi-VN"/>
        </w:rPr>
        <w:t xml:space="preserve"> </w:t>
      </w:r>
      <w:r w:rsidR="000024B2" w:rsidRPr="00B819B8">
        <w:rPr>
          <w:sz w:val="28"/>
          <w:szCs w:val="28"/>
          <w:lang w:val="vi-VN"/>
        </w:rPr>
        <w:t>Đẩy mạnh công tác hỗ trợ, kết nối xây dựng các mô hình, câu lạc bộ thanh niên tham gia phát triển kinh tế du lịch.</w:t>
      </w:r>
    </w:p>
    <w:p w14:paraId="2BD83E5B" w14:textId="623C8916" w:rsidR="00F80FD5" w:rsidRPr="00F80FD5" w:rsidRDefault="00F80FD5" w:rsidP="000024B2">
      <w:pPr>
        <w:spacing w:before="120" w:after="120"/>
        <w:ind w:firstLine="720"/>
        <w:jc w:val="both"/>
        <w:rPr>
          <w:sz w:val="28"/>
          <w:szCs w:val="28"/>
        </w:rPr>
      </w:pPr>
      <w:r>
        <w:rPr>
          <w:sz w:val="28"/>
          <w:szCs w:val="28"/>
        </w:rPr>
        <w:t xml:space="preserve">Trên đây là </w:t>
      </w:r>
      <w:r w:rsidRPr="00B819B8">
        <w:rPr>
          <w:sz w:val="28"/>
          <w:szCs w:val="28"/>
          <w:lang w:val="vi-VN"/>
        </w:rPr>
        <w:t>báo cáo kết quả thực hiện Chương trình Đoàn thanh niên tham gia phát triển du lịch tỉnh Cao Bằng giai đoạn 2018 – 2022</w:t>
      </w:r>
      <w:r>
        <w:rPr>
          <w:sz w:val="28"/>
          <w:szCs w:val="28"/>
        </w:rPr>
        <w:t xml:space="preserve"> của Ban Thường vụ Tỉnh Đoàn Cao Bằng./.</w:t>
      </w:r>
      <w:bookmarkStart w:id="0" w:name="_GoBack"/>
      <w:bookmarkEnd w:id="0"/>
    </w:p>
    <w:p w14:paraId="52E559D3" w14:textId="77777777" w:rsidR="00AC220E" w:rsidRPr="00B819B8" w:rsidRDefault="00AC220E" w:rsidP="00AC220E">
      <w:pPr>
        <w:ind w:firstLine="720"/>
        <w:jc w:val="both"/>
        <w:rPr>
          <w:sz w:val="28"/>
          <w:szCs w:val="28"/>
          <w:lang w:val="vi-VN"/>
        </w:rPr>
      </w:pPr>
    </w:p>
    <w:tbl>
      <w:tblPr>
        <w:tblW w:w="9356" w:type="dxa"/>
        <w:tblInd w:w="108" w:type="dxa"/>
        <w:tblLook w:val="01E0" w:firstRow="1" w:lastRow="1" w:firstColumn="1" w:lastColumn="1" w:noHBand="0" w:noVBand="0"/>
      </w:tblPr>
      <w:tblGrid>
        <w:gridCol w:w="4111"/>
        <w:gridCol w:w="5245"/>
      </w:tblGrid>
      <w:tr w:rsidR="00B819B8" w:rsidRPr="00B819B8" w14:paraId="62AA4077" w14:textId="77777777" w:rsidTr="004D4C93">
        <w:trPr>
          <w:trHeight w:val="888"/>
        </w:trPr>
        <w:tc>
          <w:tcPr>
            <w:tcW w:w="4111" w:type="dxa"/>
          </w:tcPr>
          <w:p w14:paraId="0EA667FE" w14:textId="77777777" w:rsidR="00FE45FD" w:rsidRPr="00B819B8" w:rsidRDefault="00FE45FD" w:rsidP="004D4C93">
            <w:pPr>
              <w:jc w:val="both"/>
              <w:rPr>
                <w:b/>
                <w:bCs/>
                <w:lang w:val="vi-VN"/>
              </w:rPr>
            </w:pPr>
          </w:p>
          <w:p w14:paraId="7084544B" w14:textId="77777777" w:rsidR="00954E01" w:rsidRPr="00B819B8" w:rsidRDefault="00954E01" w:rsidP="004D4C93">
            <w:pPr>
              <w:jc w:val="both"/>
              <w:rPr>
                <w:bCs/>
                <w:sz w:val="26"/>
                <w:szCs w:val="26"/>
                <w:lang w:val="vi-VN"/>
              </w:rPr>
            </w:pPr>
            <w:r w:rsidRPr="00B819B8">
              <w:rPr>
                <w:b/>
                <w:bCs/>
                <w:sz w:val="26"/>
                <w:szCs w:val="26"/>
                <w:lang w:val="vi-VN"/>
              </w:rPr>
              <w:t>Nơi nhận:</w:t>
            </w:r>
          </w:p>
          <w:p w14:paraId="42D2BFDD" w14:textId="77777777" w:rsidR="00954E01" w:rsidRPr="00B819B8" w:rsidRDefault="00954E01" w:rsidP="004D4C93">
            <w:pPr>
              <w:jc w:val="both"/>
              <w:rPr>
                <w:bCs/>
                <w:sz w:val="22"/>
                <w:szCs w:val="22"/>
              </w:rPr>
            </w:pPr>
            <w:r w:rsidRPr="00B819B8">
              <w:rPr>
                <w:bCs/>
                <w:sz w:val="22"/>
                <w:szCs w:val="22"/>
              </w:rPr>
              <w:t>- Ban Tuyên giáo TW Đoàn;</w:t>
            </w:r>
          </w:p>
          <w:p w14:paraId="2F54B9AE" w14:textId="7DC0A985" w:rsidR="001664CF" w:rsidRPr="00B819B8" w:rsidRDefault="001664CF" w:rsidP="004D4C93">
            <w:pPr>
              <w:jc w:val="both"/>
              <w:rPr>
                <w:bCs/>
                <w:sz w:val="22"/>
                <w:szCs w:val="22"/>
              </w:rPr>
            </w:pPr>
            <w:r w:rsidRPr="00B819B8">
              <w:rPr>
                <w:bCs/>
                <w:sz w:val="22"/>
                <w:szCs w:val="22"/>
                <w:lang w:val="vi-VN"/>
              </w:rPr>
              <w:t>- Ban Tuyên giáo Tỉnh ủy;</w:t>
            </w:r>
          </w:p>
          <w:p w14:paraId="4A9B6B5A" w14:textId="47722B0B" w:rsidR="0050321D" w:rsidRPr="00B819B8" w:rsidRDefault="0050321D" w:rsidP="004D4C93">
            <w:pPr>
              <w:jc w:val="both"/>
              <w:rPr>
                <w:bCs/>
                <w:sz w:val="22"/>
                <w:szCs w:val="22"/>
                <w:lang w:val="vi-VN"/>
              </w:rPr>
            </w:pPr>
            <w:r w:rsidRPr="00B819B8">
              <w:rPr>
                <w:bCs/>
                <w:sz w:val="22"/>
                <w:szCs w:val="22"/>
                <w:lang w:val="vi-VN"/>
              </w:rPr>
              <w:t>- Thường trực Tỉnh Đoàn;</w:t>
            </w:r>
          </w:p>
          <w:p w14:paraId="2A176BD6" w14:textId="227185EF" w:rsidR="00954E01" w:rsidRPr="00B819B8" w:rsidRDefault="00FE157F" w:rsidP="00564A0A">
            <w:pPr>
              <w:jc w:val="both"/>
              <w:rPr>
                <w:bCs/>
                <w:lang w:val="vi-VN"/>
              </w:rPr>
            </w:pPr>
            <w:r w:rsidRPr="00B819B8">
              <w:rPr>
                <w:bCs/>
                <w:sz w:val="22"/>
                <w:szCs w:val="22"/>
                <w:lang w:val="vi-VN"/>
              </w:rPr>
              <w:t>- Lưu VT</w:t>
            </w:r>
            <w:r w:rsidR="00564A0A" w:rsidRPr="00B819B8">
              <w:rPr>
                <w:bCs/>
                <w:sz w:val="22"/>
                <w:szCs w:val="22"/>
                <w:lang w:val="vi-VN"/>
              </w:rPr>
              <w:t>, BTG</w:t>
            </w:r>
            <w:r w:rsidR="00954E01" w:rsidRPr="00B819B8">
              <w:rPr>
                <w:bCs/>
                <w:sz w:val="22"/>
                <w:szCs w:val="22"/>
                <w:lang w:val="vi-VN"/>
              </w:rPr>
              <w:t>.</w:t>
            </w:r>
          </w:p>
        </w:tc>
        <w:tc>
          <w:tcPr>
            <w:tcW w:w="5245" w:type="dxa"/>
          </w:tcPr>
          <w:p w14:paraId="5F90AF75" w14:textId="77777777" w:rsidR="00954E01" w:rsidRPr="00B819B8" w:rsidRDefault="00954E01" w:rsidP="004D4C93">
            <w:pPr>
              <w:jc w:val="center"/>
              <w:rPr>
                <w:b/>
                <w:bCs/>
                <w:sz w:val="28"/>
                <w:szCs w:val="28"/>
              </w:rPr>
            </w:pPr>
            <w:r w:rsidRPr="00B819B8">
              <w:rPr>
                <w:b/>
                <w:bCs/>
                <w:sz w:val="28"/>
                <w:szCs w:val="28"/>
              </w:rPr>
              <w:t>TM. BAN THƯỜNG VỤ TỈNH ĐOÀN</w:t>
            </w:r>
          </w:p>
          <w:p w14:paraId="4CA7F69E" w14:textId="77777777" w:rsidR="00954E01" w:rsidRPr="00B819B8" w:rsidRDefault="00954E01" w:rsidP="004D4C93">
            <w:pPr>
              <w:jc w:val="center"/>
              <w:rPr>
                <w:bCs/>
                <w:sz w:val="28"/>
                <w:szCs w:val="28"/>
              </w:rPr>
            </w:pPr>
            <w:r w:rsidRPr="00B819B8">
              <w:rPr>
                <w:bCs/>
                <w:sz w:val="28"/>
                <w:szCs w:val="28"/>
              </w:rPr>
              <w:t>PHÓ BÍ THƯ THƯỜNG TRỰC</w:t>
            </w:r>
          </w:p>
          <w:p w14:paraId="62ACE071" w14:textId="77777777" w:rsidR="00954E01" w:rsidRPr="00B819B8" w:rsidRDefault="00954E01" w:rsidP="004D4C93">
            <w:pPr>
              <w:ind w:left="-317" w:right="-250" w:firstLine="317"/>
              <w:jc w:val="center"/>
              <w:rPr>
                <w:bCs/>
                <w:sz w:val="28"/>
                <w:szCs w:val="28"/>
              </w:rPr>
            </w:pPr>
          </w:p>
          <w:p w14:paraId="1D2B2F1C" w14:textId="5C2DF4BA" w:rsidR="00954E01" w:rsidRPr="00B819B8" w:rsidRDefault="00954E01" w:rsidP="004D4C93">
            <w:pPr>
              <w:ind w:left="-317" w:right="-250" w:firstLine="317"/>
              <w:jc w:val="center"/>
              <w:rPr>
                <w:bCs/>
                <w:sz w:val="28"/>
                <w:szCs w:val="28"/>
                <w:lang w:val="vi-VN"/>
              </w:rPr>
            </w:pPr>
          </w:p>
          <w:p w14:paraId="35B099E7" w14:textId="77777777" w:rsidR="004714A6" w:rsidRPr="00B819B8" w:rsidRDefault="004714A6" w:rsidP="004D4C93">
            <w:pPr>
              <w:ind w:left="-317" w:right="-250" w:firstLine="317"/>
              <w:jc w:val="center"/>
              <w:rPr>
                <w:bCs/>
                <w:sz w:val="28"/>
                <w:szCs w:val="28"/>
                <w:lang w:val="vi-VN"/>
              </w:rPr>
            </w:pPr>
          </w:p>
          <w:p w14:paraId="6A125D1B" w14:textId="77777777" w:rsidR="00954E01" w:rsidRPr="00B819B8" w:rsidRDefault="00954E01" w:rsidP="004D4C93">
            <w:pPr>
              <w:ind w:left="-317" w:right="-250" w:firstLine="317"/>
              <w:jc w:val="center"/>
              <w:rPr>
                <w:bCs/>
                <w:sz w:val="28"/>
                <w:szCs w:val="28"/>
                <w:lang w:val="vi-VN"/>
              </w:rPr>
            </w:pPr>
          </w:p>
          <w:p w14:paraId="50D850D0" w14:textId="77777777" w:rsidR="00954E01" w:rsidRPr="00B819B8" w:rsidRDefault="00954E01" w:rsidP="004D4C93">
            <w:pPr>
              <w:jc w:val="center"/>
              <w:rPr>
                <w:bCs/>
                <w:sz w:val="28"/>
                <w:szCs w:val="28"/>
                <w:lang w:val="vi-VN"/>
              </w:rPr>
            </w:pPr>
          </w:p>
          <w:p w14:paraId="15A128E3" w14:textId="77777777" w:rsidR="00954E01" w:rsidRPr="00B819B8" w:rsidRDefault="00954E01" w:rsidP="004D4C93">
            <w:pPr>
              <w:jc w:val="center"/>
              <w:rPr>
                <w:b/>
              </w:rPr>
            </w:pPr>
            <w:r w:rsidRPr="00B819B8">
              <w:rPr>
                <w:b/>
                <w:sz w:val="28"/>
                <w:szCs w:val="28"/>
              </w:rPr>
              <w:t>Tô Phương Chi</w:t>
            </w:r>
          </w:p>
        </w:tc>
      </w:tr>
    </w:tbl>
    <w:p w14:paraId="167F2504" w14:textId="77777777" w:rsidR="00D8165B" w:rsidRPr="00B819B8" w:rsidRDefault="00D8165B" w:rsidP="00D8165B">
      <w:pPr>
        <w:spacing w:line="312" w:lineRule="auto"/>
        <w:jc w:val="both"/>
        <w:rPr>
          <w:sz w:val="28"/>
          <w:szCs w:val="28"/>
          <w:lang w:val="vi-VN"/>
        </w:rPr>
      </w:pPr>
    </w:p>
    <w:p w14:paraId="0BD9A07B" w14:textId="77777777" w:rsidR="00D8165B" w:rsidRPr="00B819B8" w:rsidRDefault="00D8165B" w:rsidP="00D8165B">
      <w:pPr>
        <w:spacing w:line="312" w:lineRule="auto"/>
        <w:jc w:val="both"/>
        <w:rPr>
          <w:sz w:val="28"/>
          <w:szCs w:val="28"/>
        </w:rPr>
      </w:pPr>
    </w:p>
    <w:p w14:paraId="33A4FC51" w14:textId="77777777" w:rsidR="005908D5" w:rsidRPr="00B819B8" w:rsidRDefault="005908D5" w:rsidP="005908D5">
      <w:pPr>
        <w:rPr>
          <w:sz w:val="28"/>
          <w:szCs w:val="28"/>
        </w:rPr>
      </w:pPr>
    </w:p>
    <w:sectPr w:rsidR="005908D5" w:rsidRPr="00B819B8" w:rsidSect="000024B2">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CCB45" w14:textId="77777777" w:rsidR="009D13DE" w:rsidRDefault="009D13DE" w:rsidP="003F4BDF">
      <w:r>
        <w:separator/>
      </w:r>
    </w:p>
  </w:endnote>
  <w:endnote w:type="continuationSeparator" w:id="0">
    <w:p w14:paraId="30579360" w14:textId="77777777" w:rsidR="009D13DE" w:rsidRDefault="009D13DE" w:rsidP="003F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30BFC" w14:textId="77777777" w:rsidR="009D13DE" w:rsidRDefault="009D13DE" w:rsidP="003F4BDF">
      <w:r>
        <w:separator/>
      </w:r>
    </w:p>
  </w:footnote>
  <w:footnote w:type="continuationSeparator" w:id="0">
    <w:p w14:paraId="1CAEE5EA" w14:textId="77777777" w:rsidR="009D13DE" w:rsidRDefault="009D13DE" w:rsidP="003F4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221988"/>
      <w:docPartObj>
        <w:docPartGallery w:val="Page Numbers (Top of Page)"/>
        <w:docPartUnique/>
      </w:docPartObj>
    </w:sdtPr>
    <w:sdtEndPr>
      <w:rPr>
        <w:noProof/>
      </w:rPr>
    </w:sdtEndPr>
    <w:sdtContent>
      <w:p w14:paraId="2A85869F" w14:textId="55DE232C" w:rsidR="009C5763" w:rsidRDefault="009C5763">
        <w:pPr>
          <w:pStyle w:val="Header"/>
          <w:jc w:val="center"/>
        </w:pPr>
        <w:r>
          <w:fldChar w:fldCharType="begin"/>
        </w:r>
        <w:r>
          <w:instrText xml:space="preserve"> PAGE   \* MERGEFORMAT </w:instrText>
        </w:r>
        <w:r>
          <w:fldChar w:fldCharType="separate"/>
        </w:r>
        <w:r w:rsidR="00F80FD5">
          <w:rPr>
            <w:noProof/>
          </w:rPr>
          <w:t>5</w:t>
        </w:r>
        <w:r>
          <w:rPr>
            <w:noProof/>
          </w:rPr>
          <w:fldChar w:fldCharType="end"/>
        </w:r>
      </w:p>
    </w:sdtContent>
  </w:sdt>
  <w:p w14:paraId="0D89524D" w14:textId="77777777" w:rsidR="009C5763" w:rsidRDefault="009C5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3F"/>
    <w:rsid w:val="000024B2"/>
    <w:rsid w:val="00010341"/>
    <w:rsid w:val="00012D08"/>
    <w:rsid w:val="0004205C"/>
    <w:rsid w:val="00046256"/>
    <w:rsid w:val="00070D97"/>
    <w:rsid w:val="00075D4D"/>
    <w:rsid w:val="000830AD"/>
    <w:rsid w:val="00087BCF"/>
    <w:rsid w:val="00087F11"/>
    <w:rsid w:val="00091F7A"/>
    <w:rsid w:val="00091FA8"/>
    <w:rsid w:val="000A2E86"/>
    <w:rsid w:val="000A5E74"/>
    <w:rsid w:val="000B4B33"/>
    <w:rsid w:val="000C0060"/>
    <w:rsid w:val="000C1942"/>
    <w:rsid w:val="000C5818"/>
    <w:rsid w:val="000C6D16"/>
    <w:rsid w:val="000C7DB7"/>
    <w:rsid w:val="000D6A56"/>
    <w:rsid w:val="000E005B"/>
    <w:rsid w:val="000E29C3"/>
    <w:rsid w:val="000E5A73"/>
    <w:rsid w:val="000E7203"/>
    <w:rsid w:val="000F0A9B"/>
    <w:rsid w:val="000F46EA"/>
    <w:rsid w:val="000F5DA9"/>
    <w:rsid w:val="0010194A"/>
    <w:rsid w:val="001076AD"/>
    <w:rsid w:val="00110EC5"/>
    <w:rsid w:val="00122375"/>
    <w:rsid w:val="00122984"/>
    <w:rsid w:val="0012359D"/>
    <w:rsid w:val="00127A7A"/>
    <w:rsid w:val="0013502D"/>
    <w:rsid w:val="00141063"/>
    <w:rsid w:val="00141A2A"/>
    <w:rsid w:val="00144140"/>
    <w:rsid w:val="00156560"/>
    <w:rsid w:val="001664CF"/>
    <w:rsid w:val="00172EEE"/>
    <w:rsid w:val="001828AC"/>
    <w:rsid w:val="00182D86"/>
    <w:rsid w:val="00186DCC"/>
    <w:rsid w:val="001904B2"/>
    <w:rsid w:val="00190806"/>
    <w:rsid w:val="00190B76"/>
    <w:rsid w:val="00193CCB"/>
    <w:rsid w:val="001942D3"/>
    <w:rsid w:val="001946D2"/>
    <w:rsid w:val="0019511A"/>
    <w:rsid w:val="001979F2"/>
    <w:rsid w:val="001A2889"/>
    <w:rsid w:val="001B4EDE"/>
    <w:rsid w:val="001B59C1"/>
    <w:rsid w:val="001C0657"/>
    <w:rsid w:val="001D2BC9"/>
    <w:rsid w:val="001E00DE"/>
    <w:rsid w:val="001E0C70"/>
    <w:rsid w:val="001E63C9"/>
    <w:rsid w:val="001F19C0"/>
    <w:rsid w:val="001F667B"/>
    <w:rsid w:val="00200AB6"/>
    <w:rsid w:val="002013F9"/>
    <w:rsid w:val="00226602"/>
    <w:rsid w:val="00236696"/>
    <w:rsid w:val="00240BA7"/>
    <w:rsid w:val="002415D3"/>
    <w:rsid w:val="00242AB7"/>
    <w:rsid w:val="00247935"/>
    <w:rsid w:val="00251550"/>
    <w:rsid w:val="002536E8"/>
    <w:rsid w:val="00260382"/>
    <w:rsid w:val="00272171"/>
    <w:rsid w:val="00273B39"/>
    <w:rsid w:val="00276518"/>
    <w:rsid w:val="002772B9"/>
    <w:rsid w:val="00286D19"/>
    <w:rsid w:val="002902D4"/>
    <w:rsid w:val="00290715"/>
    <w:rsid w:val="00291E0E"/>
    <w:rsid w:val="00294D5C"/>
    <w:rsid w:val="00296A52"/>
    <w:rsid w:val="002B5A41"/>
    <w:rsid w:val="002C1FE9"/>
    <w:rsid w:val="002D15C0"/>
    <w:rsid w:val="002F0308"/>
    <w:rsid w:val="002F09F9"/>
    <w:rsid w:val="0031025E"/>
    <w:rsid w:val="0031027E"/>
    <w:rsid w:val="00314A69"/>
    <w:rsid w:val="00324511"/>
    <w:rsid w:val="00330899"/>
    <w:rsid w:val="00334AAC"/>
    <w:rsid w:val="003431BF"/>
    <w:rsid w:val="00362B79"/>
    <w:rsid w:val="00365809"/>
    <w:rsid w:val="00366B81"/>
    <w:rsid w:val="00373201"/>
    <w:rsid w:val="0037332F"/>
    <w:rsid w:val="00380B8B"/>
    <w:rsid w:val="00387754"/>
    <w:rsid w:val="003930B3"/>
    <w:rsid w:val="003A2C5F"/>
    <w:rsid w:val="003A66A0"/>
    <w:rsid w:val="003A6967"/>
    <w:rsid w:val="003B576D"/>
    <w:rsid w:val="003C02F5"/>
    <w:rsid w:val="003D6062"/>
    <w:rsid w:val="003E0EBF"/>
    <w:rsid w:val="003F485F"/>
    <w:rsid w:val="003F4BDF"/>
    <w:rsid w:val="00411313"/>
    <w:rsid w:val="00411FD9"/>
    <w:rsid w:val="0041461B"/>
    <w:rsid w:val="00421271"/>
    <w:rsid w:val="004714A6"/>
    <w:rsid w:val="00473B81"/>
    <w:rsid w:val="004953EC"/>
    <w:rsid w:val="004A211B"/>
    <w:rsid w:val="004A51B6"/>
    <w:rsid w:val="004B5E2D"/>
    <w:rsid w:val="004B6AD3"/>
    <w:rsid w:val="004B7095"/>
    <w:rsid w:val="004C53A3"/>
    <w:rsid w:val="004C53EC"/>
    <w:rsid w:val="004D4C93"/>
    <w:rsid w:val="004E0326"/>
    <w:rsid w:val="004E797C"/>
    <w:rsid w:val="004F05C0"/>
    <w:rsid w:val="004F285D"/>
    <w:rsid w:val="0050321D"/>
    <w:rsid w:val="005153FE"/>
    <w:rsid w:val="00517365"/>
    <w:rsid w:val="005262C6"/>
    <w:rsid w:val="00531ABC"/>
    <w:rsid w:val="00534100"/>
    <w:rsid w:val="00534E3D"/>
    <w:rsid w:val="00535485"/>
    <w:rsid w:val="00535A9C"/>
    <w:rsid w:val="00564A0A"/>
    <w:rsid w:val="00564A92"/>
    <w:rsid w:val="00567446"/>
    <w:rsid w:val="00583475"/>
    <w:rsid w:val="005908D5"/>
    <w:rsid w:val="00596B6E"/>
    <w:rsid w:val="005A181B"/>
    <w:rsid w:val="005E21E5"/>
    <w:rsid w:val="005F4960"/>
    <w:rsid w:val="00602790"/>
    <w:rsid w:val="00603910"/>
    <w:rsid w:val="00607BA0"/>
    <w:rsid w:val="006113B7"/>
    <w:rsid w:val="00611E5B"/>
    <w:rsid w:val="006301A2"/>
    <w:rsid w:val="00635F4C"/>
    <w:rsid w:val="00645202"/>
    <w:rsid w:val="006720E2"/>
    <w:rsid w:val="00687E1B"/>
    <w:rsid w:val="00692E07"/>
    <w:rsid w:val="006A6BFB"/>
    <w:rsid w:val="006B131C"/>
    <w:rsid w:val="006C46DB"/>
    <w:rsid w:val="006C47F6"/>
    <w:rsid w:val="006E7A33"/>
    <w:rsid w:val="006F6394"/>
    <w:rsid w:val="006F7F13"/>
    <w:rsid w:val="00700617"/>
    <w:rsid w:val="00700D95"/>
    <w:rsid w:val="00701505"/>
    <w:rsid w:val="00704EDF"/>
    <w:rsid w:val="00710073"/>
    <w:rsid w:val="00711BE8"/>
    <w:rsid w:val="007155C6"/>
    <w:rsid w:val="00716A2A"/>
    <w:rsid w:val="00716A4B"/>
    <w:rsid w:val="0074540B"/>
    <w:rsid w:val="007473DF"/>
    <w:rsid w:val="007579D2"/>
    <w:rsid w:val="007616BE"/>
    <w:rsid w:val="0076472A"/>
    <w:rsid w:val="00767D30"/>
    <w:rsid w:val="0077222E"/>
    <w:rsid w:val="007725C8"/>
    <w:rsid w:val="00772A85"/>
    <w:rsid w:val="0077321E"/>
    <w:rsid w:val="00776C7B"/>
    <w:rsid w:val="007828C3"/>
    <w:rsid w:val="00786410"/>
    <w:rsid w:val="00790C10"/>
    <w:rsid w:val="007A2283"/>
    <w:rsid w:val="007A42A3"/>
    <w:rsid w:val="007A4AF8"/>
    <w:rsid w:val="007A5108"/>
    <w:rsid w:val="007B1532"/>
    <w:rsid w:val="007C7127"/>
    <w:rsid w:val="007D3003"/>
    <w:rsid w:val="007D3B51"/>
    <w:rsid w:val="007E356D"/>
    <w:rsid w:val="007F290C"/>
    <w:rsid w:val="007F6F34"/>
    <w:rsid w:val="007F7030"/>
    <w:rsid w:val="00812375"/>
    <w:rsid w:val="00813E7F"/>
    <w:rsid w:val="0081597A"/>
    <w:rsid w:val="00820A56"/>
    <w:rsid w:val="00825649"/>
    <w:rsid w:val="00832A5A"/>
    <w:rsid w:val="00847ECF"/>
    <w:rsid w:val="00854D51"/>
    <w:rsid w:val="00861217"/>
    <w:rsid w:val="00875956"/>
    <w:rsid w:val="00897AA3"/>
    <w:rsid w:val="008A2BAF"/>
    <w:rsid w:val="008A30D6"/>
    <w:rsid w:val="008C33E1"/>
    <w:rsid w:val="008C56F2"/>
    <w:rsid w:val="008C6E94"/>
    <w:rsid w:val="008D05E2"/>
    <w:rsid w:val="008D30F8"/>
    <w:rsid w:val="008D447B"/>
    <w:rsid w:val="008E328D"/>
    <w:rsid w:val="008E7700"/>
    <w:rsid w:val="008F0506"/>
    <w:rsid w:val="008F6BE7"/>
    <w:rsid w:val="00905C7D"/>
    <w:rsid w:val="00907BCE"/>
    <w:rsid w:val="0091576E"/>
    <w:rsid w:val="00920C9C"/>
    <w:rsid w:val="009220FF"/>
    <w:rsid w:val="0092375E"/>
    <w:rsid w:val="009339D1"/>
    <w:rsid w:val="009366BB"/>
    <w:rsid w:val="00936DE7"/>
    <w:rsid w:val="00940123"/>
    <w:rsid w:val="00940C44"/>
    <w:rsid w:val="009411EE"/>
    <w:rsid w:val="009454EA"/>
    <w:rsid w:val="00945999"/>
    <w:rsid w:val="009539D9"/>
    <w:rsid w:val="00954E01"/>
    <w:rsid w:val="009601E3"/>
    <w:rsid w:val="00972A57"/>
    <w:rsid w:val="00983021"/>
    <w:rsid w:val="00984551"/>
    <w:rsid w:val="00986361"/>
    <w:rsid w:val="00986570"/>
    <w:rsid w:val="00987471"/>
    <w:rsid w:val="00987B4C"/>
    <w:rsid w:val="00990993"/>
    <w:rsid w:val="00996D3B"/>
    <w:rsid w:val="009B18AB"/>
    <w:rsid w:val="009B247B"/>
    <w:rsid w:val="009B4777"/>
    <w:rsid w:val="009B60FD"/>
    <w:rsid w:val="009B65D7"/>
    <w:rsid w:val="009C5763"/>
    <w:rsid w:val="009D0807"/>
    <w:rsid w:val="009D13DE"/>
    <w:rsid w:val="009D42BA"/>
    <w:rsid w:val="009E08C5"/>
    <w:rsid w:val="009E0DEC"/>
    <w:rsid w:val="009E11DD"/>
    <w:rsid w:val="009E440F"/>
    <w:rsid w:val="009E7EBE"/>
    <w:rsid w:val="009F0A85"/>
    <w:rsid w:val="00A254E7"/>
    <w:rsid w:val="00A272B9"/>
    <w:rsid w:val="00A3274E"/>
    <w:rsid w:val="00A378F3"/>
    <w:rsid w:val="00A434CE"/>
    <w:rsid w:val="00A44475"/>
    <w:rsid w:val="00A547A1"/>
    <w:rsid w:val="00A61255"/>
    <w:rsid w:val="00A65716"/>
    <w:rsid w:val="00A66729"/>
    <w:rsid w:val="00A7423D"/>
    <w:rsid w:val="00A80DDE"/>
    <w:rsid w:val="00A80EC1"/>
    <w:rsid w:val="00A82234"/>
    <w:rsid w:val="00A91C7D"/>
    <w:rsid w:val="00A93271"/>
    <w:rsid w:val="00A964AB"/>
    <w:rsid w:val="00AA24CB"/>
    <w:rsid w:val="00AB1FD3"/>
    <w:rsid w:val="00AC0177"/>
    <w:rsid w:val="00AC0FAF"/>
    <w:rsid w:val="00AC220E"/>
    <w:rsid w:val="00AD110E"/>
    <w:rsid w:val="00AD74F7"/>
    <w:rsid w:val="00AE414C"/>
    <w:rsid w:val="00AE5789"/>
    <w:rsid w:val="00AE5EC5"/>
    <w:rsid w:val="00AE6515"/>
    <w:rsid w:val="00AE6A7C"/>
    <w:rsid w:val="00AF641D"/>
    <w:rsid w:val="00AF7BF0"/>
    <w:rsid w:val="00B02601"/>
    <w:rsid w:val="00B03FF5"/>
    <w:rsid w:val="00B12AC2"/>
    <w:rsid w:val="00B13E51"/>
    <w:rsid w:val="00B213D3"/>
    <w:rsid w:val="00B446E8"/>
    <w:rsid w:val="00B53E66"/>
    <w:rsid w:val="00B61663"/>
    <w:rsid w:val="00B65E67"/>
    <w:rsid w:val="00B711B7"/>
    <w:rsid w:val="00B77A2A"/>
    <w:rsid w:val="00B819B8"/>
    <w:rsid w:val="00B84B39"/>
    <w:rsid w:val="00BA42F3"/>
    <w:rsid w:val="00BA5EA2"/>
    <w:rsid w:val="00BB118B"/>
    <w:rsid w:val="00BB2F85"/>
    <w:rsid w:val="00BC5A86"/>
    <w:rsid w:val="00BD4788"/>
    <w:rsid w:val="00BF423F"/>
    <w:rsid w:val="00BF5738"/>
    <w:rsid w:val="00BF6CD6"/>
    <w:rsid w:val="00C048D5"/>
    <w:rsid w:val="00C1079B"/>
    <w:rsid w:val="00C407CA"/>
    <w:rsid w:val="00C430C8"/>
    <w:rsid w:val="00C44BD2"/>
    <w:rsid w:val="00C474DC"/>
    <w:rsid w:val="00C4787B"/>
    <w:rsid w:val="00C506D6"/>
    <w:rsid w:val="00C5099F"/>
    <w:rsid w:val="00C5393A"/>
    <w:rsid w:val="00C6018C"/>
    <w:rsid w:val="00C61FB7"/>
    <w:rsid w:val="00C87DDC"/>
    <w:rsid w:val="00C929B7"/>
    <w:rsid w:val="00C97192"/>
    <w:rsid w:val="00CA4B2C"/>
    <w:rsid w:val="00CB3E3E"/>
    <w:rsid w:val="00CB4A64"/>
    <w:rsid w:val="00CB4FBF"/>
    <w:rsid w:val="00CC2918"/>
    <w:rsid w:val="00CC2B02"/>
    <w:rsid w:val="00CD2477"/>
    <w:rsid w:val="00CE3F5E"/>
    <w:rsid w:val="00CE5132"/>
    <w:rsid w:val="00CF7198"/>
    <w:rsid w:val="00D065C6"/>
    <w:rsid w:val="00D17217"/>
    <w:rsid w:val="00D368D5"/>
    <w:rsid w:val="00D40F89"/>
    <w:rsid w:val="00D44D36"/>
    <w:rsid w:val="00D4622C"/>
    <w:rsid w:val="00D502BB"/>
    <w:rsid w:val="00D540C9"/>
    <w:rsid w:val="00D64503"/>
    <w:rsid w:val="00D779AE"/>
    <w:rsid w:val="00D8165B"/>
    <w:rsid w:val="00D82720"/>
    <w:rsid w:val="00D85417"/>
    <w:rsid w:val="00D860B8"/>
    <w:rsid w:val="00D953F1"/>
    <w:rsid w:val="00DA18EA"/>
    <w:rsid w:val="00DA74D7"/>
    <w:rsid w:val="00DB01A8"/>
    <w:rsid w:val="00DB2B96"/>
    <w:rsid w:val="00DB639D"/>
    <w:rsid w:val="00DB689A"/>
    <w:rsid w:val="00DB6B03"/>
    <w:rsid w:val="00DD2C92"/>
    <w:rsid w:val="00DD511F"/>
    <w:rsid w:val="00DD5E82"/>
    <w:rsid w:val="00DD6D37"/>
    <w:rsid w:val="00DE1C68"/>
    <w:rsid w:val="00DE2FE3"/>
    <w:rsid w:val="00DE5F75"/>
    <w:rsid w:val="00DE748B"/>
    <w:rsid w:val="00DF09A3"/>
    <w:rsid w:val="00E011F5"/>
    <w:rsid w:val="00E0269B"/>
    <w:rsid w:val="00E035B3"/>
    <w:rsid w:val="00E05540"/>
    <w:rsid w:val="00E07E46"/>
    <w:rsid w:val="00E1022A"/>
    <w:rsid w:val="00E11596"/>
    <w:rsid w:val="00E33C63"/>
    <w:rsid w:val="00E72D99"/>
    <w:rsid w:val="00E73E21"/>
    <w:rsid w:val="00E80599"/>
    <w:rsid w:val="00E84717"/>
    <w:rsid w:val="00E91713"/>
    <w:rsid w:val="00E93122"/>
    <w:rsid w:val="00EA2208"/>
    <w:rsid w:val="00EA5805"/>
    <w:rsid w:val="00EA6EA3"/>
    <w:rsid w:val="00EB01FB"/>
    <w:rsid w:val="00EB2745"/>
    <w:rsid w:val="00EB5787"/>
    <w:rsid w:val="00EB7C63"/>
    <w:rsid w:val="00EC2F0A"/>
    <w:rsid w:val="00EC666A"/>
    <w:rsid w:val="00EC677A"/>
    <w:rsid w:val="00EC7B0D"/>
    <w:rsid w:val="00EE2428"/>
    <w:rsid w:val="00EF123A"/>
    <w:rsid w:val="00EF5DB2"/>
    <w:rsid w:val="00EF74EF"/>
    <w:rsid w:val="00F043CF"/>
    <w:rsid w:val="00F125D4"/>
    <w:rsid w:val="00F1680F"/>
    <w:rsid w:val="00F264ED"/>
    <w:rsid w:val="00F26D84"/>
    <w:rsid w:val="00F42756"/>
    <w:rsid w:val="00F43DA3"/>
    <w:rsid w:val="00F44062"/>
    <w:rsid w:val="00F51D8C"/>
    <w:rsid w:val="00F607AF"/>
    <w:rsid w:val="00F73515"/>
    <w:rsid w:val="00F74D23"/>
    <w:rsid w:val="00F80FD5"/>
    <w:rsid w:val="00FA2644"/>
    <w:rsid w:val="00FA4D77"/>
    <w:rsid w:val="00FB03BE"/>
    <w:rsid w:val="00FB0531"/>
    <w:rsid w:val="00FC07BB"/>
    <w:rsid w:val="00FC1D09"/>
    <w:rsid w:val="00FC3773"/>
    <w:rsid w:val="00FD1BCA"/>
    <w:rsid w:val="00FD5E7C"/>
    <w:rsid w:val="00FE157F"/>
    <w:rsid w:val="00FE39B4"/>
    <w:rsid w:val="00FE45FD"/>
    <w:rsid w:val="00FE7C6B"/>
    <w:rsid w:val="00FE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3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D8165B"/>
  </w:style>
  <w:style w:type="character" w:styleId="FootnoteReference">
    <w:name w:val="footnote reference"/>
    <w:basedOn w:val="DefaultParagraphFont"/>
    <w:uiPriority w:val="99"/>
    <w:semiHidden/>
    <w:unhideWhenUsed/>
    <w:rsid w:val="003F4BDF"/>
    <w:rPr>
      <w:vertAlign w:val="superscript"/>
    </w:rPr>
  </w:style>
  <w:style w:type="character" w:styleId="Emphasis">
    <w:name w:val="Emphasis"/>
    <w:basedOn w:val="DefaultParagraphFont"/>
    <w:uiPriority w:val="20"/>
    <w:qFormat/>
    <w:rsid w:val="003F4BDF"/>
    <w:rPr>
      <w:i/>
      <w:iCs/>
    </w:rPr>
  </w:style>
  <w:style w:type="character" w:styleId="Strong">
    <w:name w:val="Strong"/>
    <w:basedOn w:val="DefaultParagraphFont"/>
    <w:uiPriority w:val="22"/>
    <w:qFormat/>
    <w:rsid w:val="003F4BDF"/>
    <w:rPr>
      <w:b/>
      <w:bCs/>
    </w:rPr>
  </w:style>
  <w:style w:type="paragraph" w:styleId="FootnoteText">
    <w:name w:val="footnote text"/>
    <w:basedOn w:val="Normal"/>
    <w:link w:val="FootnoteTextChar"/>
    <w:semiHidden/>
    <w:unhideWhenUsed/>
    <w:rsid w:val="003F4BDF"/>
    <w:rPr>
      <w:sz w:val="20"/>
      <w:szCs w:val="20"/>
    </w:rPr>
  </w:style>
  <w:style w:type="character" w:customStyle="1" w:styleId="FootnoteTextChar">
    <w:name w:val="Footnote Text Char"/>
    <w:basedOn w:val="DefaultParagraphFont"/>
    <w:link w:val="FootnoteText"/>
    <w:semiHidden/>
    <w:rsid w:val="003F4BDF"/>
    <w:rPr>
      <w:rFonts w:eastAsia="Times New Roman" w:cs="Times New Roman"/>
      <w:sz w:val="20"/>
      <w:szCs w:val="20"/>
    </w:rPr>
  </w:style>
  <w:style w:type="paragraph" w:styleId="Header">
    <w:name w:val="header"/>
    <w:basedOn w:val="Normal"/>
    <w:link w:val="HeaderChar"/>
    <w:uiPriority w:val="99"/>
    <w:unhideWhenUsed/>
    <w:rsid w:val="00954E01"/>
    <w:pPr>
      <w:tabs>
        <w:tab w:val="center" w:pos="4680"/>
        <w:tab w:val="right" w:pos="9360"/>
      </w:tabs>
    </w:pPr>
  </w:style>
  <w:style w:type="character" w:customStyle="1" w:styleId="HeaderChar">
    <w:name w:val="Header Char"/>
    <w:basedOn w:val="DefaultParagraphFont"/>
    <w:link w:val="Header"/>
    <w:uiPriority w:val="99"/>
    <w:rsid w:val="00954E01"/>
    <w:rPr>
      <w:rFonts w:eastAsia="Times New Roman" w:cs="Times New Roman"/>
      <w:sz w:val="24"/>
      <w:szCs w:val="24"/>
    </w:rPr>
  </w:style>
  <w:style w:type="paragraph" w:styleId="Footer">
    <w:name w:val="footer"/>
    <w:basedOn w:val="Normal"/>
    <w:link w:val="FooterChar"/>
    <w:uiPriority w:val="99"/>
    <w:unhideWhenUsed/>
    <w:rsid w:val="00954E01"/>
    <w:pPr>
      <w:tabs>
        <w:tab w:val="center" w:pos="4680"/>
        <w:tab w:val="right" w:pos="9360"/>
      </w:tabs>
    </w:pPr>
  </w:style>
  <w:style w:type="character" w:customStyle="1" w:styleId="FooterChar">
    <w:name w:val="Footer Char"/>
    <w:basedOn w:val="DefaultParagraphFont"/>
    <w:link w:val="Footer"/>
    <w:uiPriority w:val="99"/>
    <w:rsid w:val="00954E01"/>
    <w:rPr>
      <w:rFonts w:eastAsia="Times New Roman" w:cs="Times New Roman"/>
      <w:sz w:val="24"/>
      <w:szCs w:val="24"/>
    </w:rPr>
  </w:style>
  <w:style w:type="paragraph" w:customStyle="1" w:styleId="Char">
    <w:name w:val="Char"/>
    <w:basedOn w:val="Normal"/>
    <w:rsid w:val="009601E3"/>
    <w:pPr>
      <w:spacing w:after="160" w:line="240" w:lineRule="exact"/>
      <w:textAlignment w:val="baseline"/>
    </w:pPr>
    <w:rPr>
      <w:rFonts w:ascii="Verdana" w:eastAsia="MS Mincho" w:hAnsi="Verdana"/>
      <w:sz w:val="20"/>
      <w:szCs w:val="20"/>
      <w:lang w:val="en-GB"/>
    </w:rPr>
  </w:style>
  <w:style w:type="paragraph" w:styleId="BodyText">
    <w:name w:val="Body Text"/>
    <w:basedOn w:val="Normal"/>
    <w:link w:val="BodyTextChar"/>
    <w:rsid w:val="005262C6"/>
    <w:pPr>
      <w:spacing w:before="120" w:after="120"/>
      <w:jc w:val="both"/>
    </w:pPr>
    <w:rPr>
      <w:sz w:val="30"/>
      <w:szCs w:val="28"/>
    </w:rPr>
  </w:style>
  <w:style w:type="character" w:customStyle="1" w:styleId="BodyTextChar">
    <w:name w:val="Body Text Char"/>
    <w:basedOn w:val="DefaultParagraphFont"/>
    <w:link w:val="BodyText"/>
    <w:rsid w:val="005262C6"/>
    <w:rPr>
      <w:rFonts w:eastAsia="Times New Roman" w:cs="Times New Roman"/>
      <w:sz w:val="3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3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D8165B"/>
  </w:style>
  <w:style w:type="character" w:styleId="FootnoteReference">
    <w:name w:val="footnote reference"/>
    <w:basedOn w:val="DefaultParagraphFont"/>
    <w:uiPriority w:val="99"/>
    <w:semiHidden/>
    <w:unhideWhenUsed/>
    <w:rsid w:val="003F4BDF"/>
    <w:rPr>
      <w:vertAlign w:val="superscript"/>
    </w:rPr>
  </w:style>
  <w:style w:type="character" w:styleId="Emphasis">
    <w:name w:val="Emphasis"/>
    <w:basedOn w:val="DefaultParagraphFont"/>
    <w:uiPriority w:val="20"/>
    <w:qFormat/>
    <w:rsid w:val="003F4BDF"/>
    <w:rPr>
      <w:i/>
      <w:iCs/>
    </w:rPr>
  </w:style>
  <w:style w:type="character" w:styleId="Strong">
    <w:name w:val="Strong"/>
    <w:basedOn w:val="DefaultParagraphFont"/>
    <w:uiPriority w:val="22"/>
    <w:qFormat/>
    <w:rsid w:val="003F4BDF"/>
    <w:rPr>
      <w:b/>
      <w:bCs/>
    </w:rPr>
  </w:style>
  <w:style w:type="paragraph" w:styleId="FootnoteText">
    <w:name w:val="footnote text"/>
    <w:basedOn w:val="Normal"/>
    <w:link w:val="FootnoteTextChar"/>
    <w:semiHidden/>
    <w:unhideWhenUsed/>
    <w:rsid w:val="003F4BDF"/>
    <w:rPr>
      <w:sz w:val="20"/>
      <w:szCs w:val="20"/>
    </w:rPr>
  </w:style>
  <w:style w:type="character" w:customStyle="1" w:styleId="FootnoteTextChar">
    <w:name w:val="Footnote Text Char"/>
    <w:basedOn w:val="DefaultParagraphFont"/>
    <w:link w:val="FootnoteText"/>
    <w:semiHidden/>
    <w:rsid w:val="003F4BDF"/>
    <w:rPr>
      <w:rFonts w:eastAsia="Times New Roman" w:cs="Times New Roman"/>
      <w:sz w:val="20"/>
      <w:szCs w:val="20"/>
    </w:rPr>
  </w:style>
  <w:style w:type="paragraph" w:styleId="Header">
    <w:name w:val="header"/>
    <w:basedOn w:val="Normal"/>
    <w:link w:val="HeaderChar"/>
    <w:uiPriority w:val="99"/>
    <w:unhideWhenUsed/>
    <w:rsid w:val="00954E01"/>
    <w:pPr>
      <w:tabs>
        <w:tab w:val="center" w:pos="4680"/>
        <w:tab w:val="right" w:pos="9360"/>
      </w:tabs>
    </w:pPr>
  </w:style>
  <w:style w:type="character" w:customStyle="1" w:styleId="HeaderChar">
    <w:name w:val="Header Char"/>
    <w:basedOn w:val="DefaultParagraphFont"/>
    <w:link w:val="Header"/>
    <w:uiPriority w:val="99"/>
    <w:rsid w:val="00954E01"/>
    <w:rPr>
      <w:rFonts w:eastAsia="Times New Roman" w:cs="Times New Roman"/>
      <w:sz w:val="24"/>
      <w:szCs w:val="24"/>
    </w:rPr>
  </w:style>
  <w:style w:type="paragraph" w:styleId="Footer">
    <w:name w:val="footer"/>
    <w:basedOn w:val="Normal"/>
    <w:link w:val="FooterChar"/>
    <w:uiPriority w:val="99"/>
    <w:unhideWhenUsed/>
    <w:rsid w:val="00954E01"/>
    <w:pPr>
      <w:tabs>
        <w:tab w:val="center" w:pos="4680"/>
        <w:tab w:val="right" w:pos="9360"/>
      </w:tabs>
    </w:pPr>
  </w:style>
  <w:style w:type="character" w:customStyle="1" w:styleId="FooterChar">
    <w:name w:val="Footer Char"/>
    <w:basedOn w:val="DefaultParagraphFont"/>
    <w:link w:val="Footer"/>
    <w:uiPriority w:val="99"/>
    <w:rsid w:val="00954E01"/>
    <w:rPr>
      <w:rFonts w:eastAsia="Times New Roman" w:cs="Times New Roman"/>
      <w:sz w:val="24"/>
      <w:szCs w:val="24"/>
    </w:rPr>
  </w:style>
  <w:style w:type="paragraph" w:customStyle="1" w:styleId="Char">
    <w:name w:val="Char"/>
    <w:basedOn w:val="Normal"/>
    <w:rsid w:val="009601E3"/>
    <w:pPr>
      <w:spacing w:after="160" w:line="240" w:lineRule="exact"/>
      <w:textAlignment w:val="baseline"/>
    </w:pPr>
    <w:rPr>
      <w:rFonts w:ascii="Verdana" w:eastAsia="MS Mincho" w:hAnsi="Verdana"/>
      <w:sz w:val="20"/>
      <w:szCs w:val="20"/>
      <w:lang w:val="en-GB"/>
    </w:rPr>
  </w:style>
  <w:style w:type="paragraph" w:styleId="BodyText">
    <w:name w:val="Body Text"/>
    <w:basedOn w:val="Normal"/>
    <w:link w:val="BodyTextChar"/>
    <w:rsid w:val="005262C6"/>
    <w:pPr>
      <w:spacing w:before="120" w:after="120"/>
      <w:jc w:val="both"/>
    </w:pPr>
    <w:rPr>
      <w:sz w:val="30"/>
      <w:szCs w:val="28"/>
    </w:rPr>
  </w:style>
  <w:style w:type="character" w:customStyle="1" w:styleId="BodyTextChar">
    <w:name w:val="Body Text Char"/>
    <w:basedOn w:val="DefaultParagraphFont"/>
    <w:link w:val="BodyText"/>
    <w:rsid w:val="005262C6"/>
    <w:rPr>
      <w:rFonts w:eastAsia="Times New Roman" w:cs="Times New Roman"/>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2022-09-16T01:48:00Z</dcterms:created>
  <dcterms:modified xsi:type="dcterms:W3CDTF">2022-09-16T01:54:00Z</dcterms:modified>
</cp:coreProperties>
</file>