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176" w:type="dxa"/>
        <w:tblLook w:val="04A0" w:firstRow="1" w:lastRow="0" w:firstColumn="1" w:lastColumn="0" w:noHBand="0" w:noVBand="1"/>
      </w:tblPr>
      <w:tblGrid>
        <w:gridCol w:w="5688"/>
        <w:gridCol w:w="4140"/>
      </w:tblGrid>
      <w:tr w:rsidR="0029670F" w:rsidRPr="00984E2A" w:rsidTr="00596407">
        <w:tc>
          <w:tcPr>
            <w:tcW w:w="5688" w:type="dxa"/>
          </w:tcPr>
          <w:p w:rsidR="00E16C37" w:rsidRDefault="000957AE" w:rsidP="000957AE">
            <w:pPr>
              <w:jc w:val="center"/>
              <w:rPr>
                <w:rFonts w:ascii="Times New Roman" w:hAnsi="Times New Roman"/>
                <w:b/>
              </w:rPr>
            </w:pPr>
            <w:r w:rsidRPr="000957AE">
              <w:rPr>
                <w:rFonts w:ascii="Times New Roman" w:hAnsi="Times New Roman"/>
                <w:b/>
              </w:rPr>
              <w:t xml:space="preserve">ĐẠI HỘI ĐẠI BIỂU </w:t>
            </w:r>
          </w:p>
          <w:p w:rsidR="000957AE" w:rsidRPr="000957AE" w:rsidRDefault="000957AE" w:rsidP="00E16C37">
            <w:pPr>
              <w:jc w:val="center"/>
              <w:rPr>
                <w:rFonts w:ascii="Times New Roman" w:hAnsi="Times New Roman"/>
                <w:b/>
              </w:rPr>
            </w:pPr>
            <w:r w:rsidRPr="000957AE">
              <w:rPr>
                <w:rFonts w:ascii="Times New Roman" w:hAnsi="Times New Roman"/>
                <w:b/>
              </w:rPr>
              <w:t>HỘI LHTN VIỆT NAM TỈNH CAO BẰNG LẦN THỨ VI</w:t>
            </w:r>
            <w:r w:rsidR="00270859">
              <w:rPr>
                <w:rFonts w:ascii="Times New Roman" w:hAnsi="Times New Roman"/>
                <w:b/>
              </w:rPr>
              <w:t xml:space="preserve"> </w:t>
            </w:r>
            <w:r w:rsidRPr="000957AE">
              <w:rPr>
                <w:rFonts w:ascii="Times New Roman" w:hAnsi="Times New Roman"/>
                <w:b/>
              </w:rPr>
              <w:t>NHIỆM KỲ 2024 - 2029</w:t>
            </w:r>
          </w:p>
          <w:p w:rsidR="0029670F" w:rsidRPr="000957AE" w:rsidRDefault="0029670F" w:rsidP="003C3DB7">
            <w:pPr>
              <w:jc w:val="center"/>
              <w:rPr>
                <w:rFonts w:ascii="Times New Roman" w:hAnsi="Times New Roman"/>
              </w:rPr>
            </w:pPr>
            <w:r w:rsidRPr="000957AE">
              <w:rPr>
                <w:rFonts w:ascii="Times New Roman" w:hAnsi="Times New Roman"/>
              </w:rPr>
              <w:t>***</w:t>
            </w:r>
          </w:p>
          <w:p w:rsidR="0029670F" w:rsidRPr="00837C97" w:rsidRDefault="0029670F" w:rsidP="00BC4A8C">
            <w:pPr>
              <w:rPr>
                <w:rFonts w:ascii="Times New Roman" w:hAnsi="Times New Roman"/>
                <w:i/>
              </w:rPr>
            </w:pPr>
          </w:p>
        </w:tc>
        <w:tc>
          <w:tcPr>
            <w:tcW w:w="4140" w:type="dxa"/>
          </w:tcPr>
          <w:p w:rsidR="0029670F" w:rsidRDefault="0029670F" w:rsidP="003C3DB7">
            <w:pPr>
              <w:rPr>
                <w:rFonts w:ascii="Times New Roman" w:hAnsi="Times New Roman"/>
              </w:rPr>
            </w:pPr>
          </w:p>
          <w:p w:rsidR="0029670F" w:rsidRDefault="0029670F" w:rsidP="003C3DB7">
            <w:pPr>
              <w:rPr>
                <w:rFonts w:ascii="Times New Roman" w:hAnsi="Times New Roman"/>
              </w:rPr>
            </w:pPr>
          </w:p>
          <w:p w:rsidR="0029670F" w:rsidRPr="00984E2A" w:rsidRDefault="0029670F" w:rsidP="003C3DB7">
            <w:pPr>
              <w:rPr>
                <w:rFonts w:ascii="Times New Roman" w:hAnsi="Times New Roman"/>
                <w:i/>
              </w:rPr>
            </w:pPr>
            <w:r>
              <w:rPr>
                <w:rFonts w:ascii="Times New Roman" w:hAnsi="Times New Roman"/>
                <w:i/>
                <w:sz w:val="26"/>
              </w:rPr>
              <w:t xml:space="preserve">Cao Bằng, ngày  </w:t>
            </w:r>
            <w:r w:rsidR="00596407">
              <w:rPr>
                <w:rFonts w:ascii="Times New Roman" w:hAnsi="Times New Roman"/>
                <w:i/>
                <w:sz w:val="26"/>
              </w:rPr>
              <w:t xml:space="preserve"> </w:t>
            </w:r>
            <w:r>
              <w:rPr>
                <w:rFonts w:ascii="Times New Roman" w:hAnsi="Times New Roman"/>
                <w:i/>
                <w:sz w:val="26"/>
              </w:rPr>
              <w:t xml:space="preserve">  tháng    </w:t>
            </w:r>
            <w:r w:rsidR="00596407">
              <w:rPr>
                <w:rFonts w:ascii="Times New Roman" w:hAnsi="Times New Roman"/>
                <w:i/>
                <w:sz w:val="26"/>
              </w:rPr>
              <w:t>năm 2024</w:t>
            </w:r>
          </w:p>
        </w:tc>
      </w:tr>
    </w:tbl>
    <w:p w:rsidR="0029670F" w:rsidRPr="00596407" w:rsidRDefault="0029670F" w:rsidP="00BC4A8C">
      <w:pPr>
        <w:jc w:val="center"/>
        <w:rPr>
          <w:rFonts w:ascii="Times New Roman" w:hAnsi="Times New Roman"/>
          <w:b/>
          <w:sz w:val="32"/>
        </w:rPr>
      </w:pPr>
      <w:r w:rsidRPr="00596407">
        <w:rPr>
          <w:rFonts w:ascii="Times New Roman" w:hAnsi="Times New Roman"/>
          <w:b/>
          <w:sz w:val="32"/>
        </w:rPr>
        <w:t>BÁO CÁO</w:t>
      </w:r>
    </w:p>
    <w:p w:rsidR="00596407" w:rsidRDefault="0029670F" w:rsidP="00596407">
      <w:pPr>
        <w:jc w:val="center"/>
        <w:rPr>
          <w:rFonts w:ascii="Times New Roman" w:hAnsi="Times New Roman"/>
          <w:b/>
        </w:rPr>
      </w:pPr>
      <w:r w:rsidRPr="00890FE5">
        <w:rPr>
          <w:rFonts w:ascii="Times New Roman" w:hAnsi="Times New Roman"/>
          <w:b/>
        </w:rPr>
        <w:t xml:space="preserve">Kiểm điểm </w:t>
      </w:r>
      <w:r>
        <w:rPr>
          <w:rFonts w:ascii="Times New Roman" w:hAnsi="Times New Roman"/>
          <w:b/>
        </w:rPr>
        <w:t xml:space="preserve">hoạt động của </w:t>
      </w:r>
      <w:r w:rsidRPr="00890FE5">
        <w:rPr>
          <w:rFonts w:ascii="Times New Roman" w:hAnsi="Times New Roman"/>
          <w:b/>
        </w:rPr>
        <w:t>Ủy ban</w:t>
      </w:r>
      <w:r w:rsidR="00596407">
        <w:rPr>
          <w:rFonts w:ascii="Times New Roman" w:hAnsi="Times New Roman"/>
          <w:b/>
        </w:rPr>
        <w:t xml:space="preserve"> Hội LHTN Việt Nam tỉnh Cao Bằng </w:t>
      </w:r>
    </w:p>
    <w:p w:rsidR="002925EC" w:rsidRDefault="00596407" w:rsidP="00596407">
      <w:pPr>
        <w:jc w:val="center"/>
        <w:rPr>
          <w:rFonts w:ascii="Times New Roman" w:hAnsi="Times New Roman"/>
          <w:b/>
        </w:rPr>
      </w:pPr>
      <w:proofErr w:type="gramStart"/>
      <w:r>
        <w:rPr>
          <w:rFonts w:ascii="Times New Roman" w:hAnsi="Times New Roman"/>
          <w:b/>
        </w:rPr>
        <w:t>khóa</w:t>
      </w:r>
      <w:proofErr w:type="gramEnd"/>
      <w:r>
        <w:rPr>
          <w:rFonts w:ascii="Times New Roman" w:hAnsi="Times New Roman"/>
          <w:b/>
        </w:rPr>
        <w:t xml:space="preserve"> </w:t>
      </w:r>
      <w:r w:rsidR="0029670F">
        <w:rPr>
          <w:rFonts w:ascii="Times New Roman" w:hAnsi="Times New Roman"/>
          <w:b/>
        </w:rPr>
        <w:t>V</w:t>
      </w:r>
      <w:r>
        <w:rPr>
          <w:rFonts w:ascii="Times New Roman" w:hAnsi="Times New Roman"/>
          <w:b/>
        </w:rPr>
        <w:t>, nhiệm kỳ 2019 - 2024</w:t>
      </w:r>
      <w:r w:rsidR="0029670F" w:rsidRPr="00890FE5">
        <w:rPr>
          <w:rFonts w:ascii="Times New Roman" w:hAnsi="Times New Roman"/>
          <w:b/>
        </w:rPr>
        <w:t xml:space="preserve"> </w:t>
      </w:r>
    </w:p>
    <w:p w:rsidR="0029670F" w:rsidRPr="00BC4A8C" w:rsidRDefault="002925EC" w:rsidP="00596407">
      <w:pPr>
        <w:jc w:val="center"/>
        <w:rPr>
          <w:rFonts w:ascii="Times New Roman" w:hAnsi="Times New Roman"/>
          <w:i/>
        </w:rPr>
      </w:pPr>
      <w:r w:rsidRPr="00BC4A8C">
        <w:rPr>
          <w:rFonts w:ascii="Times New Roman" w:hAnsi="Times New Roman"/>
          <w:i/>
        </w:rPr>
        <w:t>(</w:t>
      </w:r>
      <w:proofErr w:type="gramStart"/>
      <w:r w:rsidRPr="00BC4A8C">
        <w:rPr>
          <w:rFonts w:ascii="Times New Roman" w:hAnsi="Times New Roman"/>
          <w:i/>
        </w:rPr>
        <w:t>trình</w:t>
      </w:r>
      <w:proofErr w:type="gramEnd"/>
      <w:r w:rsidRPr="00BC4A8C">
        <w:rPr>
          <w:rFonts w:ascii="Times New Roman" w:hAnsi="Times New Roman"/>
          <w:i/>
        </w:rPr>
        <w:t xml:space="preserve"> </w:t>
      </w:r>
      <w:r w:rsidR="0029670F" w:rsidRPr="00BC4A8C">
        <w:rPr>
          <w:rFonts w:ascii="Times New Roman" w:hAnsi="Times New Roman"/>
          <w:i/>
        </w:rPr>
        <w:t xml:space="preserve">tại Đại hội đại biểu Hội LHTN </w:t>
      </w:r>
      <w:r w:rsidR="00596407" w:rsidRPr="00BC4A8C">
        <w:rPr>
          <w:rFonts w:ascii="Times New Roman" w:hAnsi="Times New Roman"/>
          <w:i/>
        </w:rPr>
        <w:t xml:space="preserve">Việt Nam </w:t>
      </w:r>
      <w:r w:rsidR="0029670F" w:rsidRPr="00BC4A8C">
        <w:rPr>
          <w:rFonts w:ascii="Times New Roman" w:hAnsi="Times New Roman"/>
          <w:i/>
        </w:rPr>
        <w:t>tỉnh Cao Bằng</w:t>
      </w:r>
      <w:r w:rsidR="00596407" w:rsidRPr="00BC4A8C">
        <w:rPr>
          <w:rFonts w:ascii="Times New Roman" w:hAnsi="Times New Roman"/>
          <w:i/>
        </w:rPr>
        <w:t xml:space="preserve"> </w:t>
      </w:r>
      <w:r w:rsidR="0029670F" w:rsidRPr="00BC4A8C">
        <w:rPr>
          <w:rFonts w:ascii="Times New Roman" w:hAnsi="Times New Roman"/>
          <w:i/>
        </w:rPr>
        <w:t>lần thứ V</w:t>
      </w:r>
      <w:r w:rsidR="00596407" w:rsidRPr="00BC4A8C">
        <w:rPr>
          <w:rFonts w:ascii="Times New Roman" w:hAnsi="Times New Roman"/>
          <w:i/>
        </w:rPr>
        <w:t>I</w:t>
      </w:r>
      <w:r w:rsidRPr="00BC4A8C">
        <w:rPr>
          <w:rFonts w:ascii="Times New Roman" w:hAnsi="Times New Roman"/>
          <w:i/>
        </w:rPr>
        <w:t>)</w:t>
      </w:r>
    </w:p>
    <w:p w:rsidR="0029670F" w:rsidRPr="00596407" w:rsidRDefault="0009252D" w:rsidP="0029670F">
      <w:pPr>
        <w:jc w:val="center"/>
        <w:rPr>
          <w:rFonts w:ascii="Times New Roman" w:hAnsi="Times New Roman"/>
        </w:rPr>
      </w:pPr>
      <w:r>
        <w:rPr>
          <w:rFonts w:ascii="Times New Roman" w:hAnsi="Times New Roman"/>
        </w:rPr>
        <w:t>-----------</w:t>
      </w:r>
    </w:p>
    <w:p w:rsidR="0029670F" w:rsidRDefault="0029670F" w:rsidP="0029670F">
      <w:pPr>
        <w:rPr>
          <w:rFonts w:ascii="Times New Roman" w:hAnsi="Times New Roman"/>
        </w:rPr>
      </w:pPr>
      <w:r>
        <w:rPr>
          <w:rFonts w:ascii="Times New Roman" w:hAnsi="Times New Roman"/>
        </w:rPr>
        <w:t xml:space="preserve"> </w:t>
      </w:r>
    </w:p>
    <w:p w:rsidR="00596407" w:rsidRPr="00BC4A8C" w:rsidRDefault="0029670F" w:rsidP="00BC4A8C">
      <w:pPr>
        <w:spacing w:before="120" w:after="120"/>
        <w:ind w:firstLine="720"/>
        <w:jc w:val="both"/>
        <w:rPr>
          <w:rFonts w:ascii="Times New Roman" w:hAnsi="Times New Roman"/>
          <w:lang w:val="es-ES"/>
        </w:rPr>
      </w:pPr>
      <w:r w:rsidRPr="00BC4A8C">
        <w:rPr>
          <w:rFonts w:ascii="Times New Roman" w:hAnsi="Times New Roman"/>
          <w:lang w:val="es-ES"/>
        </w:rPr>
        <w:t xml:space="preserve">Trong nhiệm kỳ qua, </w:t>
      </w:r>
      <w:r w:rsidR="00596407" w:rsidRPr="00BC4A8C">
        <w:rPr>
          <w:rFonts w:ascii="Times New Roman" w:hAnsi="Times New Roman"/>
          <w:lang w:val="es-ES"/>
        </w:rPr>
        <w:t xml:space="preserve">Ủy ban Hội liên hiệp thanh niên (LHTN) Việt Nam tỉnh </w:t>
      </w:r>
      <w:r w:rsidR="002925EC" w:rsidRPr="00BC4A8C">
        <w:rPr>
          <w:rFonts w:ascii="Times New Roman" w:hAnsi="Times New Roman"/>
          <w:lang w:val="es-ES"/>
        </w:rPr>
        <w:t xml:space="preserve">Cao Bằng </w:t>
      </w:r>
      <w:r w:rsidR="00596407" w:rsidRPr="00BC4A8C">
        <w:rPr>
          <w:rFonts w:ascii="Times New Roman" w:hAnsi="Times New Roman"/>
          <w:lang w:val="es-ES"/>
        </w:rPr>
        <w:t xml:space="preserve">khóa V đã lãnh đạo, chỉ đạo, triển khai </w:t>
      </w:r>
      <w:r w:rsidRPr="00BC4A8C">
        <w:rPr>
          <w:rFonts w:ascii="Times New Roman" w:hAnsi="Times New Roman"/>
          <w:lang w:val="es-ES"/>
        </w:rPr>
        <w:t xml:space="preserve">công tác Hội và phong trào thanh niên tỉnh Cao Bằng đạt được nhiều </w:t>
      </w:r>
      <w:r w:rsidR="00596407" w:rsidRPr="00BC4A8C">
        <w:rPr>
          <w:rFonts w:ascii="Times New Roman" w:hAnsi="Times New Roman"/>
          <w:lang w:val="es-ES"/>
        </w:rPr>
        <w:t>kết quả quan trọng</w:t>
      </w:r>
      <w:r w:rsidRPr="00BC4A8C">
        <w:rPr>
          <w:rFonts w:ascii="Times New Roman" w:hAnsi="Times New Roman"/>
          <w:lang w:val="es-ES"/>
        </w:rPr>
        <w:t>.</w:t>
      </w:r>
      <w:r w:rsidR="00596407" w:rsidRPr="00BC4A8C">
        <w:rPr>
          <w:rFonts w:ascii="Times New Roman" w:hAnsi="Times New Roman"/>
          <w:lang w:val="es-ES"/>
        </w:rPr>
        <w:t xml:space="preserve"> Ủy ban</w:t>
      </w:r>
      <w:r w:rsidRPr="00BC4A8C">
        <w:rPr>
          <w:rFonts w:ascii="Times New Roman" w:hAnsi="Times New Roman"/>
          <w:lang w:val="es-ES"/>
        </w:rPr>
        <w:t xml:space="preserve"> Hội </w:t>
      </w:r>
      <w:r w:rsidR="00583FEA" w:rsidRPr="00BC4A8C">
        <w:rPr>
          <w:rFonts w:ascii="Times New Roman" w:hAnsi="Times New Roman"/>
          <w:lang w:val="es-ES"/>
        </w:rPr>
        <w:t xml:space="preserve">LHTN </w:t>
      </w:r>
      <w:r w:rsidRPr="00BC4A8C">
        <w:rPr>
          <w:rFonts w:ascii="Times New Roman" w:hAnsi="Times New Roman"/>
          <w:lang w:val="es-ES"/>
        </w:rPr>
        <w:t xml:space="preserve">Việt Nam tỉnh đã tổ chức triển khai nhiều hoạt động sôi nổi, </w:t>
      </w:r>
      <w:r w:rsidR="00596407" w:rsidRPr="00BC4A8C">
        <w:rPr>
          <w:rFonts w:ascii="Times New Roman" w:hAnsi="Times New Roman"/>
          <w:lang w:val="es-ES"/>
        </w:rPr>
        <w:t>thiết thực được lãnh đạo tỉnh,</w:t>
      </w:r>
      <w:r w:rsidRPr="00BC4A8C">
        <w:rPr>
          <w:rFonts w:ascii="Times New Roman" w:hAnsi="Times New Roman"/>
          <w:lang w:val="es-ES"/>
        </w:rPr>
        <w:t xml:space="preserve"> các sở, ban, ngành, đoàn</w:t>
      </w:r>
      <w:bookmarkStart w:id="0" w:name="_GoBack"/>
      <w:bookmarkEnd w:id="0"/>
      <w:r w:rsidRPr="00BC4A8C">
        <w:rPr>
          <w:rFonts w:ascii="Times New Roman" w:hAnsi="Times New Roman"/>
          <w:lang w:val="es-ES"/>
        </w:rPr>
        <w:t xml:space="preserve"> thể và q</w:t>
      </w:r>
      <w:r w:rsidR="00596407" w:rsidRPr="00BC4A8C">
        <w:rPr>
          <w:rFonts w:ascii="Times New Roman" w:hAnsi="Times New Roman"/>
          <w:lang w:val="es-ES"/>
        </w:rPr>
        <w:t>uần chúng nhân dân đán</w:t>
      </w:r>
      <w:r w:rsidR="00583FEA" w:rsidRPr="00BC4A8C">
        <w:rPr>
          <w:rFonts w:ascii="Times New Roman" w:hAnsi="Times New Roman"/>
          <w:lang w:val="es-ES"/>
        </w:rPr>
        <w:t>h</w:t>
      </w:r>
      <w:r w:rsidR="00596407" w:rsidRPr="00BC4A8C">
        <w:rPr>
          <w:rFonts w:ascii="Times New Roman" w:hAnsi="Times New Roman"/>
          <w:lang w:val="es-ES"/>
        </w:rPr>
        <w:t xml:space="preserve"> giá cao.</w:t>
      </w:r>
      <w:r w:rsidRPr="00BC4A8C">
        <w:rPr>
          <w:rFonts w:ascii="Times New Roman" w:hAnsi="Times New Roman"/>
          <w:lang w:val="es-ES"/>
        </w:rPr>
        <w:t xml:space="preserve"> </w:t>
      </w:r>
      <w:r w:rsidR="00596407" w:rsidRPr="00BC4A8C">
        <w:rPr>
          <w:rFonts w:ascii="Times New Roman" w:hAnsi="Times New Roman"/>
          <w:lang w:val="es-ES"/>
        </w:rPr>
        <w:t>C</w:t>
      </w:r>
      <w:r w:rsidRPr="00BC4A8C">
        <w:rPr>
          <w:rFonts w:ascii="Times New Roman" w:hAnsi="Times New Roman"/>
          <w:lang w:val="es-ES"/>
        </w:rPr>
        <w:t>ông tác tuyên truyền, vận động hội viên được chú trọng, các hoạt động ngày càng đáp ứng được tâm tư</w:t>
      </w:r>
      <w:r w:rsidR="00596407" w:rsidRPr="00BC4A8C">
        <w:rPr>
          <w:rFonts w:ascii="Times New Roman" w:hAnsi="Times New Roman"/>
          <w:lang w:val="es-ES"/>
        </w:rPr>
        <w:t>,</w:t>
      </w:r>
      <w:r w:rsidRPr="00BC4A8C">
        <w:rPr>
          <w:rFonts w:ascii="Times New Roman" w:hAnsi="Times New Roman"/>
          <w:lang w:val="es-ES"/>
        </w:rPr>
        <w:t xml:space="preserve"> nguyện vọng của đông đảo hội viên thanh niên</w:t>
      </w:r>
      <w:r w:rsidR="00596407" w:rsidRPr="00BC4A8C">
        <w:rPr>
          <w:rFonts w:ascii="Times New Roman" w:hAnsi="Times New Roman"/>
          <w:lang w:val="es-ES"/>
        </w:rPr>
        <w:t>. Tuy nhiên, hoạt động của Ủy ban Hội LHTN Việt Nam tỉnh trong nhiệm kỳ vừa qua còn một số hạn chế cần rút kinh nghiệm, từ đó xác định phương hướng, nhiệm vụ, nâng cao chất lượng công tác định hướng, chỉ đạo, tổ chức triển khai công tác Hội trong nhiệm kỳ mới.</w:t>
      </w:r>
    </w:p>
    <w:p w:rsidR="0029670F" w:rsidRPr="00BC4A8C" w:rsidRDefault="0029670F" w:rsidP="00BC4A8C">
      <w:pPr>
        <w:spacing w:before="120" w:after="120"/>
        <w:ind w:firstLine="720"/>
        <w:jc w:val="both"/>
        <w:rPr>
          <w:rFonts w:ascii="Times New Roman" w:hAnsi="Times New Roman"/>
          <w:b/>
        </w:rPr>
      </w:pPr>
      <w:r w:rsidRPr="00BC4A8C">
        <w:rPr>
          <w:rFonts w:ascii="Times New Roman" w:hAnsi="Times New Roman"/>
          <w:b/>
          <w:lang w:val="es-ES"/>
        </w:rPr>
        <w:t xml:space="preserve">I. TÌNH HÌNH TỔ CHỨC </w:t>
      </w:r>
      <w:r w:rsidR="000957AE" w:rsidRPr="00BC4A8C">
        <w:rPr>
          <w:rFonts w:ascii="Times New Roman" w:hAnsi="Times New Roman"/>
          <w:b/>
        </w:rPr>
        <w:t>HOẠT ĐỘNG CỦA</w:t>
      </w:r>
      <w:r w:rsidR="000957AE" w:rsidRPr="00BC4A8C">
        <w:rPr>
          <w:rFonts w:ascii="Times New Roman" w:hAnsi="Times New Roman"/>
          <w:b/>
          <w:lang w:val="vi-VN"/>
        </w:rPr>
        <w:t xml:space="preserve"> </w:t>
      </w:r>
      <w:r w:rsidR="000957AE" w:rsidRPr="00BC4A8C">
        <w:rPr>
          <w:rFonts w:ascii="Times New Roman" w:hAnsi="Times New Roman"/>
          <w:b/>
        </w:rPr>
        <w:t>ỦY</w:t>
      </w:r>
      <w:r w:rsidR="000957AE" w:rsidRPr="00BC4A8C">
        <w:rPr>
          <w:rFonts w:ascii="Times New Roman" w:hAnsi="Times New Roman"/>
          <w:b/>
          <w:lang w:val="vi-VN"/>
        </w:rPr>
        <w:t xml:space="preserve"> BAN HỘI LHTN VIỆT NAM</w:t>
      </w:r>
      <w:r w:rsidR="000957AE" w:rsidRPr="00BC4A8C">
        <w:rPr>
          <w:rFonts w:ascii="Times New Roman" w:hAnsi="Times New Roman"/>
          <w:b/>
        </w:rPr>
        <w:t xml:space="preserve"> TỈNH CAO BẰNG KHÓA V, NHIỆM KỲ 2019-2024</w:t>
      </w:r>
    </w:p>
    <w:p w:rsidR="0029670F" w:rsidRPr="00BC4A8C" w:rsidRDefault="0029670F" w:rsidP="00BC4A8C">
      <w:pPr>
        <w:spacing w:before="120" w:after="120"/>
        <w:ind w:firstLine="720"/>
        <w:jc w:val="both"/>
        <w:rPr>
          <w:rFonts w:ascii="Times New Roman" w:hAnsi="Times New Roman"/>
          <w:b/>
          <w:lang w:val="es-ES"/>
        </w:rPr>
      </w:pPr>
      <w:r w:rsidRPr="00BC4A8C">
        <w:rPr>
          <w:rFonts w:ascii="Times New Roman" w:hAnsi="Times New Roman"/>
          <w:b/>
          <w:lang w:val="es-ES"/>
        </w:rPr>
        <w:t>1. Số lượng, cơ cấu ủy ban Hội LHTN Việt Nam tỉnh</w:t>
      </w:r>
      <w:r w:rsidR="00EC1745" w:rsidRPr="00BC4A8C">
        <w:rPr>
          <w:rFonts w:ascii="Times New Roman" w:hAnsi="Times New Roman"/>
          <w:b/>
          <w:lang w:val="es-ES"/>
        </w:rPr>
        <w:t xml:space="preserve"> Cao Bằng khóa V, nhiệm kỳ 2019</w:t>
      </w:r>
      <w:r w:rsidR="00596407" w:rsidRPr="00BC4A8C">
        <w:rPr>
          <w:rFonts w:ascii="Times New Roman" w:hAnsi="Times New Roman"/>
          <w:b/>
          <w:lang w:val="es-ES"/>
        </w:rPr>
        <w:t xml:space="preserve"> - 2024</w:t>
      </w:r>
    </w:p>
    <w:p w:rsidR="00AA73AF" w:rsidRPr="00BC4A8C" w:rsidRDefault="0029670F" w:rsidP="00BC4A8C">
      <w:pPr>
        <w:spacing w:before="120" w:after="120"/>
        <w:ind w:firstLine="720"/>
        <w:jc w:val="both"/>
        <w:rPr>
          <w:rFonts w:ascii="Times New Roman" w:hAnsi="Times New Roman"/>
          <w:lang w:val="es-ES"/>
        </w:rPr>
      </w:pPr>
      <w:r w:rsidRPr="00BC4A8C">
        <w:rPr>
          <w:rFonts w:ascii="Times New Roman" w:hAnsi="Times New Roman"/>
          <w:lang w:val="es-ES"/>
        </w:rPr>
        <w:t>Tổng số ủy viên Ủy ban Hội LHTN Việt Nam tỉnh Cao Bằng</w:t>
      </w:r>
      <w:r w:rsidR="00EC1745" w:rsidRPr="00BC4A8C">
        <w:rPr>
          <w:rFonts w:ascii="Times New Roman" w:hAnsi="Times New Roman"/>
          <w:lang w:val="es-ES"/>
        </w:rPr>
        <w:t xml:space="preserve"> (</w:t>
      </w:r>
      <w:r w:rsidRPr="00BC4A8C">
        <w:rPr>
          <w:rFonts w:ascii="Times New Roman" w:hAnsi="Times New Roman"/>
          <w:lang w:val="es-ES"/>
        </w:rPr>
        <w:t xml:space="preserve">sau đây gọi tắt là Ủy ban Hội) </w:t>
      </w:r>
      <w:r w:rsidR="00AA73AF" w:rsidRPr="00BC4A8C">
        <w:rPr>
          <w:rFonts w:ascii="Times New Roman" w:hAnsi="Times New Roman"/>
          <w:lang w:val="es-ES"/>
        </w:rPr>
        <w:t xml:space="preserve">khóa </w:t>
      </w:r>
      <w:r w:rsidRPr="00BC4A8C">
        <w:rPr>
          <w:rFonts w:ascii="Times New Roman" w:hAnsi="Times New Roman"/>
          <w:lang w:val="es-ES"/>
        </w:rPr>
        <w:t xml:space="preserve">V đã </w:t>
      </w:r>
      <w:r w:rsidR="00AA73AF" w:rsidRPr="00BC4A8C">
        <w:rPr>
          <w:rFonts w:ascii="Times New Roman" w:hAnsi="Times New Roman"/>
          <w:lang w:val="es-ES"/>
        </w:rPr>
        <w:t>được Đại hội đại biểu Hội LHTN Việt Nam tỉnh Cao Bằng lần thứ V</w:t>
      </w:r>
      <w:r w:rsidR="00AE7EAA" w:rsidRPr="00BC4A8C">
        <w:rPr>
          <w:rFonts w:ascii="Times New Roman" w:hAnsi="Times New Roman"/>
          <w:lang w:val="es-ES"/>
        </w:rPr>
        <w:t>,</w:t>
      </w:r>
      <w:r w:rsidR="00AA73AF" w:rsidRPr="00BC4A8C">
        <w:rPr>
          <w:rFonts w:ascii="Times New Roman" w:hAnsi="Times New Roman"/>
          <w:lang w:val="es-ES"/>
        </w:rPr>
        <w:t xml:space="preserve"> nhiệm kỳ 2019 – 2024 quyết định là 39 anh, chị. </w:t>
      </w:r>
    </w:p>
    <w:p w:rsidR="0029670F" w:rsidRPr="00BC4A8C" w:rsidRDefault="00AA73AF" w:rsidP="00BC4A8C">
      <w:pPr>
        <w:spacing w:before="120" w:after="120"/>
        <w:ind w:firstLine="720"/>
        <w:jc w:val="both"/>
        <w:rPr>
          <w:rFonts w:ascii="Times New Roman" w:hAnsi="Times New Roman"/>
          <w:lang w:val="es-ES"/>
        </w:rPr>
      </w:pPr>
      <w:r w:rsidRPr="00BC4A8C">
        <w:rPr>
          <w:rFonts w:ascii="Times New Roman" w:hAnsi="Times New Roman"/>
          <w:lang w:val="es-ES"/>
        </w:rPr>
        <w:t>Tại Đại hội đại biểu Hội LHTN Việt Nam tỉnh Cao Bằng lần thứ V nhiệm kỳ 2019 – 2024</w:t>
      </w:r>
      <w:r w:rsidR="0029670F" w:rsidRPr="00BC4A8C">
        <w:rPr>
          <w:rFonts w:ascii="Times New Roman" w:hAnsi="Times New Roman"/>
          <w:lang w:val="es-ES"/>
        </w:rPr>
        <w:t xml:space="preserve"> </w:t>
      </w:r>
      <w:r w:rsidRPr="00BC4A8C">
        <w:rPr>
          <w:rFonts w:ascii="Times New Roman" w:hAnsi="Times New Roman"/>
          <w:lang w:val="es-ES"/>
        </w:rPr>
        <w:t xml:space="preserve">đã </w:t>
      </w:r>
      <w:r w:rsidR="0029670F" w:rsidRPr="00BC4A8C">
        <w:rPr>
          <w:rFonts w:ascii="Times New Roman" w:hAnsi="Times New Roman"/>
          <w:lang w:val="es-ES"/>
        </w:rPr>
        <w:t xml:space="preserve">hiệp thương chọn cử </w:t>
      </w:r>
      <w:r w:rsidRPr="00BC4A8C">
        <w:rPr>
          <w:rFonts w:ascii="Times New Roman" w:hAnsi="Times New Roman"/>
          <w:lang w:val="es-ES"/>
        </w:rPr>
        <w:t>38 anh, chị tham gia Ủy ban Hội LHTN Việt Nam tỉnh Cao Bằng (</w:t>
      </w:r>
      <w:r w:rsidR="00583FEA" w:rsidRPr="00BC4A8C">
        <w:rPr>
          <w:rFonts w:ascii="Times New Roman" w:hAnsi="Times New Roman"/>
          <w:lang w:val="es-ES"/>
        </w:rPr>
        <w:t>k</w:t>
      </w:r>
      <w:r w:rsidRPr="00BC4A8C">
        <w:rPr>
          <w:rFonts w:ascii="Times New Roman" w:hAnsi="Times New Roman"/>
          <w:lang w:val="es-ES"/>
        </w:rPr>
        <w:t>huyết 01 anh</w:t>
      </w:r>
      <w:r w:rsidR="00AE7EAA" w:rsidRPr="00BC4A8C">
        <w:rPr>
          <w:rFonts w:ascii="Times New Roman" w:hAnsi="Times New Roman"/>
          <w:lang w:val="es-ES"/>
        </w:rPr>
        <w:t>/</w:t>
      </w:r>
      <w:r w:rsidRPr="00BC4A8C">
        <w:rPr>
          <w:rFonts w:ascii="Times New Roman" w:hAnsi="Times New Roman"/>
          <w:lang w:val="es-ES"/>
        </w:rPr>
        <w:t>chị cơ cấu tại Ban Phong trào Tỉnh Đoàn)</w:t>
      </w:r>
      <w:r w:rsidR="0029670F" w:rsidRPr="00BC4A8C">
        <w:rPr>
          <w:rFonts w:ascii="Times New Roman" w:hAnsi="Times New Roman"/>
          <w:lang w:val="es-ES"/>
        </w:rPr>
        <w:t>. Trong đó:</w:t>
      </w:r>
    </w:p>
    <w:p w:rsidR="0029670F" w:rsidRPr="00BC4A8C" w:rsidRDefault="0029670F" w:rsidP="00BC4A8C">
      <w:pPr>
        <w:spacing w:before="120" w:after="120"/>
        <w:ind w:firstLine="720"/>
        <w:jc w:val="both"/>
        <w:rPr>
          <w:rFonts w:ascii="Times New Roman" w:hAnsi="Times New Roman"/>
          <w:lang w:val="es-ES"/>
        </w:rPr>
      </w:pPr>
      <w:r w:rsidRPr="00BC4A8C">
        <w:rPr>
          <w:rFonts w:ascii="Times New Roman" w:hAnsi="Times New Roman"/>
          <w:lang w:val="es-ES"/>
        </w:rPr>
        <w:t xml:space="preserve">+ Ủy viên Ủy ban Hội là </w:t>
      </w:r>
      <w:r w:rsidR="00EC1745" w:rsidRPr="00BC4A8C">
        <w:rPr>
          <w:rFonts w:ascii="Times New Roman" w:hAnsi="Times New Roman"/>
          <w:spacing w:val="10"/>
          <w:lang w:val="nl-NL"/>
        </w:rPr>
        <w:t>cán bộ Đoàn, Hội chuyên trách cấp tỉnh</w:t>
      </w:r>
      <w:r w:rsidR="00EC1745" w:rsidRPr="00BC4A8C">
        <w:rPr>
          <w:rFonts w:ascii="Times New Roman" w:hAnsi="Times New Roman"/>
          <w:lang w:val="es-ES"/>
        </w:rPr>
        <w:t xml:space="preserve">: </w:t>
      </w:r>
      <w:r w:rsidR="00AA73AF" w:rsidRPr="00BC4A8C">
        <w:rPr>
          <w:rFonts w:ascii="Times New Roman" w:hAnsi="Times New Roman"/>
          <w:lang w:val="es-ES"/>
        </w:rPr>
        <w:t>8</w:t>
      </w:r>
    </w:p>
    <w:p w:rsidR="0029670F" w:rsidRPr="00BC4A8C" w:rsidRDefault="0029670F" w:rsidP="00BC4A8C">
      <w:pPr>
        <w:spacing w:before="120" w:after="120"/>
        <w:ind w:firstLine="720"/>
        <w:jc w:val="both"/>
        <w:rPr>
          <w:rFonts w:ascii="Times New Roman" w:hAnsi="Times New Roman"/>
          <w:lang w:val="es-ES"/>
        </w:rPr>
      </w:pPr>
      <w:r w:rsidRPr="00BC4A8C">
        <w:rPr>
          <w:rFonts w:ascii="Times New Roman" w:hAnsi="Times New Roman"/>
          <w:lang w:val="es-ES"/>
        </w:rPr>
        <w:t>+ Ủy viên Ủy ban Hội là cán bộ chủ chốt của các huyện, thành Hội: 13</w:t>
      </w:r>
    </w:p>
    <w:p w:rsidR="00EC1745" w:rsidRPr="00BC4A8C" w:rsidRDefault="00EC1745" w:rsidP="00BC4A8C">
      <w:pPr>
        <w:spacing w:before="120" w:after="120"/>
        <w:ind w:firstLine="720"/>
        <w:jc w:val="both"/>
        <w:rPr>
          <w:rFonts w:ascii="Times New Roman" w:hAnsi="Times New Roman"/>
          <w:lang w:val="es-ES"/>
        </w:rPr>
      </w:pPr>
      <w:r w:rsidRPr="00BC4A8C">
        <w:rPr>
          <w:rFonts w:ascii="Times New Roman" w:hAnsi="Times New Roman"/>
        </w:rPr>
        <w:t>+</w:t>
      </w:r>
      <w:r w:rsidR="00AE7EAA" w:rsidRPr="00BC4A8C">
        <w:rPr>
          <w:rFonts w:ascii="Times New Roman" w:hAnsi="Times New Roman"/>
        </w:rPr>
        <w:t xml:space="preserve"> Ủy</w:t>
      </w:r>
      <w:r w:rsidRPr="00BC4A8C">
        <w:rPr>
          <w:rFonts w:ascii="Times New Roman" w:hAnsi="Times New Roman"/>
        </w:rPr>
        <w:t xml:space="preserve"> viên </w:t>
      </w:r>
      <w:r w:rsidRPr="00BC4A8C">
        <w:rPr>
          <w:rFonts w:ascii="Times New Roman" w:hAnsi="Times New Roman"/>
          <w:lang w:val="nl-NL"/>
        </w:rPr>
        <w:t xml:space="preserve">Ủy ban Hội </w:t>
      </w:r>
      <w:r w:rsidRPr="00BC4A8C">
        <w:rPr>
          <w:rFonts w:ascii="Times New Roman" w:hAnsi="Times New Roman"/>
        </w:rPr>
        <w:t>là cán bộ chủ chốt Đoàn Thanh niên các đơn vị trực thuộc: 04 ủy viên</w:t>
      </w:r>
    </w:p>
    <w:p w:rsidR="0029670F" w:rsidRPr="00BC4A8C" w:rsidRDefault="0029670F" w:rsidP="00BC4A8C">
      <w:pPr>
        <w:spacing w:before="120" w:after="120"/>
        <w:ind w:firstLine="720"/>
        <w:jc w:val="both"/>
        <w:rPr>
          <w:rFonts w:ascii="Times New Roman" w:hAnsi="Times New Roman"/>
          <w:lang w:val="es-ES"/>
        </w:rPr>
      </w:pPr>
      <w:r w:rsidRPr="00BC4A8C">
        <w:rPr>
          <w:rFonts w:ascii="Times New Roman" w:hAnsi="Times New Roman"/>
          <w:lang w:val="es-ES"/>
        </w:rPr>
        <w:t xml:space="preserve">+ Ủy viên Ủy ban Hội đại điện các sở, ngành cấp tỉnh: 07 </w:t>
      </w:r>
      <w:r w:rsidR="00F87D93" w:rsidRPr="00BC4A8C">
        <w:rPr>
          <w:rFonts w:ascii="Times New Roman" w:hAnsi="Times New Roman"/>
        </w:rPr>
        <w:t>ủy viên.</w:t>
      </w:r>
    </w:p>
    <w:p w:rsidR="0029670F" w:rsidRPr="00BC4A8C" w:rsidRDefault="0029670F" w:rsidP="00BC4A8C">
      <w:pPr>
        <w:spacing w:before="120" w:after="120"/>
        <w:ind w:firstLine="720"/>
        <w:jc w:val="both"/>
        <w:rPr>
          <w:rFonts w:ascii="Times New Roman" w:hAnsi="Times New Roman"/>
          <w:lang w:val="es-ES"/>
        </w:rPr>
      </w:pPr>
      <w:r w:rsidRPr="00BC4A8C">
        <w:rPr>
          <w:rFonts w:ascii="Times New Roman" w:hAnsi="Times New Roman"/>
          <w:lang w:val="es-ES"/>
        </w:rPr>
        <w:t>+ Ủy viên Ủy ban Hội là cán bộ Hội cơ sở: 01</w:t>
      </w:r>
      <w:r w:rsidR="00F87D93" w:rsidRPr="00BC4A8C">
        <w:rPr>
          <w:rFonts w:ascii="Times New Roman" w:hAnsi="Times New Roman"/>
        </w:rPr>
        <w:t xml:space="preserve"> ủy viên.</w:t>
      </w:r>
    </w:p>
    <w:p w:rsidR="0029670F" w:rsidRPr="00BC4A8C" w:rsidRDefault="0029670F" w:rsidP="00BC4A8C">
      <w:pPr>
        <w:spacing w:before="120" w:after="120"/>
        <w:ind w:firstLine="720"/>
        <w:jc w:val="both"/>
        <w:rPr>
          <w:rFonts w:ascii="Times New Roman" w:hAnsi="Times New Roman"/>
          <w:spacing w:val="-6"/>
          <w:lang w:val="es-ES"/>
        </w:rPr>
      </w:pPr>
      <w:r w:rsidRPr="00BC4A8C">
        <w:rPr>
          <w:rFonts w:ascii="Times New Roman" w:hAnsi="Times New Roman"/>
          <w:spacing w:val="-6"/>
          <w:lang w:val="es-ES"/>
        </w:rPr>
        <w:t>+ Ủy viên Ủy ban Hội là đại diện các tổ chứ</w:t>
      </w:r>
      <w:r w:rsidR="00EC1745" w:rsidRPr="00BC4A8C">
        <w:rPr>
          <w:rFonts w:ascii="Times New Roman" w:hAnsi="Times New Roman"/>
          <w:spacing w:val="-6"/>
          <w:lang w:val="es-ES"/>
        </w:rPr>
        <w:t>c thành viên của Hội: 05</w:t>
      </w:r>
      <w:r w:rsidR="00F87D93" w:rsidRPr="00BC4A8C">
        <w:rPr>
          <w:rFonts w:ascii="Times New Roman" w:hAnsi="Times New Roman"/>
          <w:spacing w:val="-6"/>
          <w:lang w:val="es-ES"/>
        </w:rPr>
        <w:t xml:space="preserve"> </w:t>
      </w:r>
      <w:r w:rsidR="00F87D93" w:rsidRPr="00BC4A8C">
        <w:rPr>
          <w:rFonts w:ascii="Times New Roman" w:hAnsi="Times New Roman"/>
          <w:spacing w:val="-6"/>
        </w:rPr>
        <w:t>ủy viên.</w:t>
      </w:r>
    </w:p>
    <w:p w:rsidR="0029670F" w:rsidRPr="00BC4A8C" w:rsidRDefault="0029670F" w:rsidP="00BC4A8C">
      <w:pPr>
        <w:spacing w:before="120" w:after="120"/>
        <w:ind w:firstLine="720"/>
        <w:jc w:val="both"/>
        <w:rPr>
          <w:rStyle w:val="Emphasis"/>
          <w:rFonts w:ascii="Times New Roman" w:hAnsi="Times New Roman"/>
          <w:i w:val="0"/>
          <w:lang w:val="nl-NL"/>
        </w:rPr>
      </w:pPr>
      <w:r w:rsidRPr="00BC4A8C">
        <w:rPr>
          <w:rFonts w:ascii="Times New Roman" w:hAnsi="Times New Roman"/>
          <w:lang w:val="es-ES"/>
        </w:rPr>
        <w:lastRenderedPageBreak/>
        <w:t xml:space="preserve">Tại kỳ họp thứ nhất Ủy ban Hội </w:t>
      </w:r>
      <w:r w:rsidR="00EC1745" w:rsidRPr="00BC4A8C">
        <w:rPr>
          <w:rFonts w:ascii="Times New Roman" w:hAnsi="Times New Roman"/>
          <w:lang w:val="es-ES"/>
        </w:rPr>
        <w:t xml:space="preserve">khóa </w:t>
      </w:r>
      <w:r w:rsidRPr="00BC4A8C">
        <w:rPr>
          <w:rFonts w:ascii="Times New Roman" w:hAnsi="Times New Roman"/>
          <w:lang w:val="es-ES"/>
        </w:rPr>
        <w:t xml:space="preserve">V đã hiệp thương, chọn cử </w:t>
      </w:r>
      <w:r w:rsidRPr="00BC4A8C">
        <w:rPr>
          <w:rStyle w:val="Emphasis"/>
          <w:rFonts w:ascii="Times New Roman" w:hAnsi="Times New Roman"/>
          <w:i w:val="0"/>
          <w:lang w:val="nl-NL"/>
        </w:rPr>
        <w:t>Ban Thư ký Hội LHT</w:t>
      </w:r>
      <w:r w:rsidR="00EC1745" w:rsidRPr="00BC4A8C">
        <w:rPr>
          <w:rStyle w:val="Emphasis"/>
          <w:rFonts w:ascii="Times New Roman" w:hAnsi="Times New Roman"/>
          <w:i w:val="0"/>
          <w:lang w:val="nl-NL"/>
        </w:rPr>
        <w:t>N Việt Nam tỉnh gồm 11</w:t>
      </w:r>
      <w:r w:rsidRPr="00BC4A8C">
        <w:rPr>
          <w:rStyle w:val="Emphasis"/>
          <w:rFonts w:ascii="Times New Roman" w:hAnsi="Times New Roman"/>
          <w:i w:val="0"/>
          <w:lang w:val="nl-NL"/>
        </w:rPr>
        <w:t xml:space="preserve"> anh, chị; hiệp thương </w:t>
      </w:r>
      <w:r w:rsidRPr="00BC4A8C">
        <w:rPr>
          <w:rFonts w:ascii="Times New Roman" w:hAnsi="Times New Roman"/>
          <w:lang w:val="es-ES"/>
        </w:rPr>
        <w:t>01 chủ tịch Hội, 0</w:t>
      </w:r>
      <w:r w:rsidR="00EC1745" w:rsidRPr="00BC4A8C">
        <w:rPr>
          <w:rFonts w:ascii="Times New Roman" w:hAnsi="Times New Roman"/>
          <w:lang w:val="es-ES"/>
        </w:rPr>
        <w:t>3</w:t>
      </w:r>
      <w:r w:rsidRPr="00BC4A8C">
        <w:rPr>
          <w:rFonts w:ascii="Times New Roman" w:hAnsi="Times New Roman"/>
          <w:lang w:val="es-ES"/>
        </w:rPr>
        <w:t xml:space="preserve"> Phó c</w:t>
      </w:r>
      <w:r w:rsidR="00EC1745" w:rsidRPr="00BC4A8C">
        <w:rPr>
          <w:rFonts w:ascii="Times New Roman" w:hAnsi="Times New Roman"/>
          <w:lang w:val="es-ES"/>
        </w:rPr>
        <w:t>hủ tịch Hội; Ban kiểm tra gồm 05</w:t>
      </w:r>
      <w:r w:rsidRPr="00BC4A8C">
        <w:rPr>
          <w:rFonts w:ascii="Times New Roman" w:hAnsi="Times New Roman"/>
          <w:lang w:val="es-ES"/>
        </w:rPr>
        <w:t xml:space="preserve"> anh</w:t>
      </w:r>
      <w:r w:rsidR="00922B31" w:rsidRPr="00BC4A8C">
        <w:rPr>
          <w:rFonts w:ascii="Times New Roman" w:hAnsi="Times New Roman"/>
          <w:lang w:val="es-ES"/>
        </w:rPr>
        <w:t>,</w:t>
      </w:r>
      <w:r w:rsidRPr="00BC4A8C">
        <w:rPr>
          <w:rFonts w:ascii="Times New Roman" w:hAnsi="Times New Roman"/>
          <w:lang w:val="es-ES"/>
        </w:rPr>
        <w:t xml:space="preserve"> chị. </w:t>
      </w:r>
    </w:p>
    <w:p w:rsidR="0029670F" w:rsidRPr="00BC4A8C" w:rsidRDefault="0029670F" w:rsidP="00BC4A8C">
      <w:pPr>
        <w:spacing w:before="120" w:after="120"/>
        <w:ind w:firstLine="720"/>
        <w:jc w:val="both"/>
        <w:rPr>
          <w:rFonts w:ascii="Times New Roman" w:hAnsi="Times New Roman"/>
          <w:b/>
          <w:lang w:val="es-ES"/>
        </w:rPr>
      </w:pPr>
      <w:r w:rsidRPr="00BC4A8C">
        <w:rPr>
          <w:rFonts w:ascii="Times New Roman" w:hAnsi="Times New Roman"/>
          <w:b/>
          <w:lang w:val="es-ES"/>
        </w:rPr>
        <w:t>2. Tình hình biến động và công tác kiện toàn Ủy ban Hội khóa V</w:t>
      </w:r>
    </w:p>
    <w:p w:rsidR="00293D46" w:rsidRPr="00BC4A8C" w:rsidRDefault="0029670F" w:rsidP="00BC4A8C">
      <w:pPr>
        <w:spacing w:before="120" w:after="120"/>
        <w:ind w:firstLine="720"/>
        <w:jc w:val="both"/>
        <w:rPr>
          <w:rFonts w:ascii="Times New Roman" w:hAnsi="Times New Roman"/>
          <w:color w:val="00B0F0"/>
          <w:lang w:val="es-ES"/>
        </w:rPr>
      </w:pPr>
      <w:r w:rsidRPr="00BC4A8C">
        <w:rPr>
          <w:rFonts w:ascii="Times New Roman" w:hAnsi="Times New Roman"/>
          <w:lang w:val="es-ES"/>
        </w:rPr>
        <w:t xml:space="preserve">Trong nhiệm kỳ qua, </w:t>
      </w:r>
      <w:r w:rsidR="00A42053" w:rsidRPr="00BC4A8C">
        <w:rPr>
          <w:rFonts w:ascii="Times New Roman" w:hAnsi="Times New Roman"/>
          <w:lang w:val="es-ES"/>
        </w:rPr>
        <w:t>tình hình nhân sự Ủy ban Hội có</w:t>
      </w:r>
      <w:r w:rsidR="00922B31" w:rsidRPr="00BC4A8C">
        <w:rPr>
          <w:rFonts w:ascii="Times New Roman" w:hAnsi="Times New Roman"/>
          <w:lang w:val="es-ES"/>
        </w:rPr>
        <w:t xml:space="preserve"> nhiều biến động, đã có </w:t>
      </w:r>
      <w:r w:rsidR="0009252D" w:rsidRPr="00BC4A8C">
        <w:rPr>
          <w:rFonts w:ascii="Times New Roman" w:hAnsi="Times New Roman"/>
          <w:lang w:val="es-ES"/>
        </w:rPr>
        <w:t>2</w:t>
      </w:r>
      <w:r w:rsidR="005521A9" w:rsidRPr="00BC4A8C">
        <w:rPr>
          <w:rFonts w:ascii="Times New Roman" w:hAnsi="Times New Roman"/>
          <w:lang w:val="es-ES"/>
        </w:rPr>
        <w:t>6</w:t>
      </w:r>
      <w:r w:rsidRPr="00BC4A8C">
        <w:rPr>
          <w:rFonts w:ascii="Times New Roman" w:hAnsi="Times New Roman"/>
          <w:lang w:val="es-ES"/>
        </w:rPr>
        <w:t xml:space="preserve"> anh chị ủy viên Ủy ban Hội </w:t>
      </w:r>
      <w:r w:rsidR="0009252D" w:rsidRPr="00BC4A8C">
        <w:rPr>
          <w:rFonts w:ascii="Times New Roman" w:hAnsi="Times New Roman"/>
          <w:lang w:val="es-ES"/>
        </w:rPr>
        <w:t xml:space="preserve">khóa </w:t>
      </w:r>
      <w:r w:rsidRPr="00BC4A8C">
        <w:rPr>
          <w:rFonts w:ascii="Times New Roman" w:hAnsi="Times New Roman"/>
          <w:lang w:val="es-ES"/>
        </w:rPr>
        <w:t xml:space="preserve">V thuyên chuyển công tác hoặc thôi không tham gia công tác Hội. Để đảm bảo </w:t>
      </w:r>
      <w:r w:rsidR="00AA73AF" w:rsidRPr="00BC4A8C">
        <w:rPr>
          <w:rFonts w:ascii="Times New Roman" w:hAnsi="Times New Roman"/>
          <w:lang w:val="es-ES"/>
        </w:rPr>
        <w:t xml:space="preserve">công tác </w:t>
      </w:r>
      <w:r w:rsidRPr="00BC4A8C">
        <w:rPr>
          <w:rFonts w:ascii="Times New Roman" w:hAnsi="Times New Roman"/>
          <w:lang w:val="es-ES"/>
        </w:rPr>
        <w:t xml:space="preserve">lãnh, chỉ đạo công tác Hội, Ủy ban Hội </w:t>
      </w:r>
      <w:r w:rsidR="0009252D" w:rsidRPr="00BC4A8C">
        <w:rPr>
          <w:rFonts w:ascii="Times New Roman" w:hAnsi="Times New Roman"/>
          <w:lang w:val="es-ES"/>
        </w:rPr>
        <w:t xml:space="preserve">khóa </w:t>
      </w:r>
      <w:r w:rsidRPr="00BC4A8C">
        <w:rPr>
          <w:rFonts w:ascii="Times New Roman" w:hAnsi="Times New Roman"/>
          <w:lang w:val="es-ES"/>
        </w:rPr>
        <w:t xml:space="preserve">V đã </w:t>
      </w:r>
      <w:r w:rsidR="009C40C0" w:rsidRPr="00BC4A8C">
        <w:rPr>
          <w:rFonts w:ascii="Times New Roman" w:hAnsi="Times New Roman"/>
          <w:color w:val="00B0F0"/>
          <w:lang w:val="es-ES"/>
        </w:rPr>
        <w:t>0</w:t>
      </w:r>
      <w:r w:rsidR="002925EC" w:rsidRPr="00BC4A8C">
        <w:rPr>
          <w:rFonts w:ascii="Times New Roman" w:hAnsi="Times New Roman"/>
          <w:color w:val="00B0F0"/>
          <w:lang w:val="es-ES"/>
        </w:rPr>
        <w:t>4</w:t>
      </w:r>
      <w:r w:rsidR="0009252D" w:rsidRPr="00BC4A8C">
        <w:rPr>
          <w:rFonts w:ascii="Times New Roman" w:hAnsi="Times New Roman"/>
          <w:color w:val="00B0F0"/>
          <w:lang w:val="es-ES"/>
        </w:rPr>
        <w:t xml:space="preserve"> </w:t>
      </w:r>
      <w:r w:rsidR="0009252D" w:rsidRPr="00BC4A8C">
        <w:rPr>
          <w:rFonts w:ascii="Times New Roman" w:hAnsi="Times New Roman"/>
          <w:lang w:val="es-ES"/>
        </w:rPr>
        <w:t xml:space="preserve">lần tổ chức </w:t>
      </w:r>
      <w:r w:rsidRPr="00BC4A8C">
        <w:rPr>
          <w:rFonts w:ascii="Times New Roman" w:hAnsi="Times New Roman"/>
          <w:lang w:val="es-ES"/>
        </w:rPr>
        <w:t xml:space="preserve">hiệp thương, </w:t>
      </w:r>
      <w:r w:rsidR="0009252D" w:rsidRPr="00BC4A8C">
        <w:rPr>
          <w:rFonts w:ascii="Times New Roman" w:hAnsi="Times New Roman"/>
          <w:lang w:val="es-ES"/>
        </w:rPr>
        <w:t>kiện toàn 20</w:t>
      </w:r>
      <w:r w:rsidRPr="00BC4A8C">
        <w:rPr>
          <w:rFonts w:ascii="Times New Roman" w:hAnsi="Times New Roman"/>
          <w:lang w:val="es-ES"/>
        </w:rPr>
        <w:t xml:space="preserve"> anh</w:t>
      </w:r>
      <w:r w:rsidR="00A42053" w:rsidRPr="00BC4A8C">
        <w:rPr>
          <w:rFonts w:ascii="Times New Roman" w:hAnsi="Times New Roman"/>
          <w:lang w:val="es-ES"/>
        </w:rPr>
        <w:t>,</w:t>
      </w:r>
      <w:r w:rsidRPr="00BC4A8C">
        <w:rPr>
          <w:rFonts w:ascii="Times New Roman" w:hAnsi="Times New Roman"/>
          <w:lang w:val="es-ES"/>
        </w:rPr>
        <w:t xml:space="preserve"> chị ủy viên Ủy ban Hội</w:t>
      </w:r>
      <w:r w:rsidR="00293D46" w:rsidRPr="00BC4A8C">
        <w:rPr>
          <w:rFonts w:ascii="Times New Roman" w:hAnsi="Times New Roman"/>
          <w:lang w:val="es-ES"/>
        </w:rPr>
        <w:t xml:space="preserve">, </w:t>
      </w:r>
      <w:r w:rsidR="009C40C0" w:rsidRPr="00BC4A8C">
        <w:rPr>
          <w:rFonts w:ascii="Times New Roman" w:hAnsi="Times New Roman"/>
          <w:lang w:val="es-ES"/>
        </w:rPr>
        <w:t>0</w:t>
      </w:r>
      <w:r w:rsidR="00293D46" w:rsidRPr="00BC4A8C">
        <w:rPr>
          <w:rFonts w:ascii="Times New Roman" w:hAnsi="Times New Roman"/>
          <w:lang w:val="es-ES"/>
        </w:rPr>
        <w:t xml:space="preserve">7 ủy viên Ban Thư ký, </w:t>
      </w:r>
      <w:r w:rsidR="00293D46" w:rsidRPr="00BC4A8C">
        <w:rPr>
          <w:rFonts w:ascii="Times New Roman" w:hAnsi="Times New Roman"/>
          <w:color w:val="00B0F0"/>
          <w:lang w:val="es-ES"/>
        </w:rPr>
        <w:t>0</w:t>
      </w:r>
      <w:r w:rsidR="002925EC" w:rsidRPr="00BC4A8C">
        <w:rPr>
          <w:rFonts w:ascii="Times New Roman" w:hAnsi="Times New Roman"/>
          <w:color w:val="00B0F0"/>
          <w:lang w:val="es-ES"/>
        </w:rPr>
        <w:t>2 Chủ tịch Hội, 01 Phó Chủ tịch Hội.</w:t>
      </w:r>
    </w:p>
    <w:p w:rsidR="00AA73AF" w:rsidRPr="00BC4A8C" w:rsidRDefault="00AA73AF" w:rsidP="00BC4A8C">
      <w:pPr>
        <w:spacing w:before="120" w:after="120"/>
        <w:ind w:firstLine="720"/>
        <w:jc w:val="both"/>
        <w:rPr>
          <w:rFonts w:ascii="Times New Roman" w:hAnsi="Times New Roman"/>
          <w:lang w:val="es-ES"/>
        </w:rPr>
      </w:pPr>
      <w:r w:rsidRPr="00BC4A8C">
        <w:rPr>
          <w:rFonts w:ascii="Times New Roman" w:hAnsi="Times New Roman"/>
          <w:lang w:val="es-ES"/>
        </w:rPr>
        <w:t>Tại H</w:t>
      </w:r>
      <w:r w:rsidR="00293D46" w:rsidRPr="00BC4A8C">
        <w:rPr>
          <w:rFonts w:ascii="Times New Roman" w:hAnsi="Times New Roman"/>
          <w:lang w:val="es-ES"/>
        </w:rPr>
        <w:t>ội nghị lầ</w:t>
      </w:r>
      <w:r w:rsidRPr="00BC4A8C">
        <w:rPr>
          <w:rFonts w:ascii="Times New Roman" w:hAnsi="Times New Roman"/>
          <w:lang w:val="es-ES"/>
        </w:rPr>
        <w:t xml:space="preserve">n thứ 5, tổ chức </w:t>
      </w:r>
      <w:r w:rsidR="00293D46" w:rsidRPr="00BC4A8C">
        <w:rPr>
          <w:rFonts w:ascii="Times New Roman" w:hAnsi="Times New Roman"/>
          <w:lang w:val="es-ES"/>
        </w:rPr>
        <w:t xml:space="preserve">vào ngày 17/6/2021, Ủy ban Hội đã quyết định số lượng ủy viên Ủy ban Hội LHTN Việt Nam tỉnh Cao Bằng khóa V, nhiệm kỳ 2019-2024 là </w:t>
      </w:r>
      <w:r w:rsidR="00293D46" w:rsidRPr="00BC4A8C">
        <w:rPr>
          <w:rFonts w:ascii="Times New Roman" w:hAnsi="Times New Roman"/>
          <w:b/>
          <w:lang w:val="es-ES"/>
        </w:rPr>
        <w:t>36</w:t>
      </w:r>
      <w:r w:rsidR="00293D46" w:rsidRPr="00BC4A8C">
        <w:rPr>
          <w:rFonts w:ascii="Times New Roman" w:hAnsi="Times New Roman"/>
          <w:lang w:val="es-ES"/>
        </w:rPr>
        <w:t xml:space="preserve"> anh, chị; giảm 3 anh chị do sát nhập 3</w:t>
      </w:r>
      <w:r w:rsidR="00293D46" w:rsidRPr="00BC4A8C">
        <w:rPr>
          <w:rStyle w:val="Emphasis"/>
          <w:rFonts w:ascii="Times New Roman" w:hAnsi="Times New Roman"/>
          <w:i w:val="0"/>
          <w:lang w:val="nl-NL"/>
        </w:rPr>
        <w:t xml:space="preserve"> đơn vị hành chính cấp huyện.</w:t>
      </w:r>
    </w:p>
    <w:p w:rsidR="0029670F" w:rsidRPr="00BC4A8C" w:rsidRDefault="0029670F" w:rsidP="00BC4A8C">
      <w:pPr>
        <w:spacing w:before="120" w:after="120"/>
        <w:ind w:firstLine="720"/>
        <w:jc w:val="both"/>
        <w:rPr>
          <w:rStyle w:val="Emphasis"/>
          <w:rFonts w:ascii="Times New Roman" w:hAnsi="Times New Roman"/>
          <w:i w:val="0"/>
          <w:spacing w:val="2"/>
          <w:lang w:val="nl-NL"/>
        </w:rPr>
      </w:pPr>
      <w:r w:rsidRPr="00BC4A8C">
        <w:rPr>
          <w:rFonts w:ascii="Times New Roman" w:hAnsi="Times New Roman"/>
          <w:spacing w:val="2"/>
          <w:lang w:val="es-ES"/>
        </w:rPr>
        <w:t>H</w:t>
      </w:r>
      <w:r w:rsidRPr="00BC4A8C">
        <w:rPr>
          <w:rStyle w:val="Emphasis"/>
          <w:rFonts w:ascii="Times New Roman" w:hAnsi="Times New Roman"/>
          <w:i w:val="0"/>
          <w:spacing w:val="2"/>
          <w:lang w:val="nl-NL"/>
        </w:rPr>
        <w:t xml:space="preserve">iện nay, </w:t>
      </w:r>
      <w:r w:rsidRPr="00BC4A8C">
        <w:rPr>
          <w:rFonts w:ascii="Times New Roman" w:hAnsi="Times New Roman"/>
          <w:spacing w:val="2"/>
          <w:lang w:val="es-ES"/>
        </w:rPr>
        <w:t>Ủy ban Hội</w:t>
      </w:r>
      <w:r w:rsidRPr="00BC4A8C">
        <w:rPr>
          <w:rStyle w:val="Emphasis"/>
          <w:rFonts w:ascii="Times New Roman" w:hAnsi="Times New Roman"/>
          <w:i w:val="0"/>
          <w:spacing w:val="2"/>
          <w:lang w:val="nl-NL"/>
        </w:rPr>
        <w:t xml:space="preserve"> </w:t>
      </w:r>
      <w:r w:rsidR="0009252D" w:rsidRPr="00BC4A8C">
        <w:rPr>
          <w:rStyle w:val="Emphasis"/>
          <w:rFonts w:ascii="Times New Roman" w:hAnsi="Times New Roman"/>
          <w:i w:val="0"/>
          <w:spacing w:val="2"/>
          <w:lang w:val="nl-NL"/>
        </w:rPr>
        <w:t xml:space="preserve">có </w:t>
      </w:r>
      <w:r w:rsidR="00E16C37" w:rsidRPr="00BC4A8C">
        <w:rPr>
          <w:rStyle w:val="Emphasis"/>
          <w:rFonts w:ascii="Times New Roman" w:hAnsi="Times New Roman"/>
          <w:b/>
          <w:i w:val="0"/>
          <w:color w:val="00B0F0"/>
          <w:spacing w:val="2"/>
          <w:lang w:val="nl-NL"/>
        </w:rPr>
        <w:t>29</w:t>
      </w:r>
      <w:r w:rsidR="0009252D" w:rsidRPr="00BC4A8C">
        <w:rPr>
          <w:rStyle w:val="Emphasis"/>
          <w:rFonts w:ascii="Times New Roman" w:hAnsi="Times New Roman"/>
          <w:b/>
          <w:i w:val="0"/>
          <w:color w:val="00B0F0"/>
          <w:spacing w:val="2"/>
          <w:lang w:val="nl-NL"/>
        </w:rPr>
        <w:t>/36</w:t>
      </w:r>
      <w:r w:rsidRPr="00BC4A8C">
        <w:rPr>
          <w:rStyle w:val="Emphasis"/>
          <w:rFonts w:ascii="Times New Roman" w:hAnsi="Times New Roman"/>
          <w:i w:val="0"/>
          <w:color w:val="00B0F0"/>
          <w:spacing w:val="2"/>
          <w:lang w:val="nl-NL"/>
        </w:rPr>
        <w:t xml:space="preserve"> </w:t>
      </w:r>
      <w:r w:rsidRPr="00BC4A8C">
        <w:rPr>
          <w:rStyle w:val="Emphasis"/>
          <w:rFonts w:ascii="Times New Roman" w:hAnsi="Times New Roman"/>
          <w:i w:val="0"/>
          <w:spacing w:val="2"/>
          <w:lang w:val="nl-NL"/>
        </w:rPr>
        <w:t>anh, chị</w:t>
      </w:r>
      <w:r w:rsidR="00293D46" w:rsidRPr="00BC4A8C">
        <w:rPr>
          <w:rStyle w:val="Emphasis"/>
          <w:rFonts w:ascii="Times New Roman" w:hAnsi="Times New Roman"/>
          <w:i w:val="0"/>
          <w:spacing w:val="2"/>
          <w:lang w:val="nl-NL"/>
        </w:rPr>
        <w:t xml:space="preserve">, </w:t>
      </w:r>
      <w:r w:rsidRPr="00BC4A8C">
        <w:rPr>
          <w:rStyle w:val="Emphasis"/>
          <w:rFonts w:ascii="Times New Roman" w:hAnsi="Times New Roman"/>
          <w:i w:val="0"/>
          <w:spacing w:val="2"/>
          <w:lang w:val="nl-NL"/>
        </w:rPr>
        <w:t>Ban Thư ký Hội LHTN Việt Nam tỉnh có 10/1</w:t>
      </w:r>
      <w:r w:rsidR="0009252D" w:rsidRPr="00BC4A8C">
        <w:rPr>
          <w:rStyle w:val="Emphasis"/>
          <w:rFonts w:ascii="Times New Roman" w:hAnsi="Times New Roman"/>
          <w:i w:val="0"/>
          <w:spacing w:val="2"/>
          <w:lang w:val="nl-NL"/>
        </w:rPr>
        <w:t>1</w:t>
      </w:r>
      <w:r w:rsidRPr="00BC4A8C">
        <w:rPr>
          <w:rStyle w:val="Emphasis"/>
          <w:rFonts w:ascii="Times New Roman" w:hAnsi="Times New Roman"/>
          <w:i w:val="0"/>
          <w:spacing w:val="2"/>
          <w:lang w:val="nl-NL"/>
        </w:rPr>
        <w:t xml:space="preserve"> anh,</w:t>
      </w:r>
      <w:r w:rsidR="0009252D" w:rsidRPr="00BC4A8C">
        <w:rPr>
          <w:rStyle w:val="Emphasis"/>
          <w:rFonts w:ascii="Times New Roman" w:hAnsi="Times New Roman"/>
          <w:i w:val="0"/>
          <w:spacing w:val="2"/>
          <w:lang w:val="nl-NL"/>
        </w:rPr>
        <w:t xml:space="preserve"> </w:t>
      </w:r>
      <w:r w:rsidRPr="00BC4A8C">
        <w:rPr>
          <w:rStyle w:val="Emphasis"/>
          <w:rFonts w:ascii="Times New Roman" w:hAnsi="Times New Roman"/>
          <w:i w:val="0"/>
          <w:spacing w:val="2"/>
          <w:lang w:val="nl-NL"/>
        </w:rPr>
        <w:t>chị; Thường trực Hội có 0</w:t>
      </w:r>
      <w:r w:rsidR="0009252D" w:rsidRPr="00BC4A8C">
        <w:rPr>
          <w:rStyle w:val="Emphasis"/>
          <w:rFonts w:ascii="Times New Roman" w:hAnsi="Times New Roman"/>
          <w:i w:val="0"/>
          <w:spacing w:val="2"/>
          <w:lang w:val="nl-NL"/>
        </w:rPr>
        <w:t>3</w:t>
      </w:r>
      <w:r w:rsidRPr="00BC4A8C">
        <w:rPr>
          <w:rStyle w:val="Emphasis"/>
          <w:rFonts w:ascii="Times New Roman" w:hAnsi="Times New Roman"/>
          <w:i w:val="0"/>
          <w:spacing w:val="2"/>
          <w:lang w:val="nl-NL"/>
        </w:rPr>
        <w:t>/0</w:t>
      </w:r>
      <w:r w:rsidR="0009252D" w:rsidRPr="00BC4A8C">
        <w:rPr>
          <w:rStyle w:val="Emphasis"/>
          <w:rFonts w:ascii="Times New Roman" w:hAnsi="Times New Roman"/>
          <w:i w:val="0"/>
          <w:spacing w:val="2"/>
          <w:lang w:val="nl-NL"/>
        </w:rPr>
        <w:t>4</w:t>
      </w:r>
      <w:r w:rsidRPr="00BC4A8C">
        <w:rPr>
          <w:rStyle w:val="Emphasis"/>
          <w:rFonts w:ascii="Times New Roman" w:hAnsi="Times New Roman"/>
          <w:i w:val="0"/>
          <w:spacing w:val="2"/>
          <w:lang w:val="nl-NL"/>
        </w:rPr>
        <w:t xml:space="preserve"> anh chị, khuyết 01 Phó Chủ tịch Hội. </w:t>
      </w:r>
    </w:p>
    <w:p w:rsidR="000957AE" w:rsidRPr="00BC4A8C" w:rsidRDefault="000957AE" w:rsidP="00BC4A8C">
      <w:pPr>
        <w:tabs>
          <w:tab w:val="left" w:pos="-2479"/>
        </w:tabs>
        <w:spacing w:before="120" w:after="120"/>
        <w:ind w:firstLine="697"/>
        <w:jc w:val="both"/>
        <w:rPr>
          <w:rFonts w:ascii="Times New Roman" w:hAnsi="Times New Roman"/>
          <w:b/>
        </w:rPr>
      </w:pPr>
      <w:r w:rsidRPr="00BC4A8C">
        <w:rPr>
          <w:rFonts w:ascii="Times New Roman" w:hAnsi="Times New Roman"/>
          <w:b/>
        </w:rPr>
        <w:t>II. LỀ LỐI LÀM VIỆC, PHƯƠNG PHÁP HOẠT ĐỘNG</w:t>
      </w:r>
    </w:p>
    <w:p w:rsidR="000957AE" w:rsidRPr="00BC4A8C" w:rsidRDefault="000957AE" w:rsidP="00BC4A8C">
      <w:pPr>
        <w:tabs>
          <w:tab w:val="left" w:pos="-2479"/>
        </w:tabs>
        <w:spacing w:before="120" w:after="120"/>
        <w:ind w:firstLine="697"/>
        <w:jc w:val="both"/>
        <w:rPr>
          <w:rFonts w:ascii="Times New Roman" w:hAnsi="Times New Roman"/>
          <w:b/>
        </w:rPr>
      </w:pPr>
      <w:r w:rsidRPr="00BC4A8C">
        <w:rPr>
          <w:rFonts w:ascii="Times New Roman" w:hAnsi="Times New Roman"/>
          <w:b/>
        </w:rPr>
        <w:t>1. Lề lối làm việc</w:t>
      </w:r>
    </w:p>
    <w:p w:rsidR="000957AE" w:rsidRPr="00BC4A8C" w:rsidRDefault="000957AE" w:rsidP="00BC4A8C">
      <w:pPr>
        <w:spacing w:before="120" w:after="120"/>
        <w:ind w:firstLine="720"/>
        <w:jc w:val="both"/>
        <w:rPr>
          <w:rFonts w:ascii="Times New Roman" w:hAnsi="Times New Roman"/>
        </w:rPr>
      </w:pPr>
      <w:r w:rsidRPr="00BC4A8C">
        <w:rPr>
          <w:rFonts w:ascii="Times New Roman" w:hAnsi="Times New Roman"/>
        </w:rPr>
        <w:t>Nhằm nâng cao chất lượng công tác lãnh, chỉ đạo, sau Đại hội V, Ủy ban Hội đã ban hành quy chế hoạt động, xác định rõ chức năng, nhiệm vụ của tập thể Ủy ban Hội, Ban thư ký, từng anh, chị ủy viên; thống nhất nguyên tắc làm việc, phân công từng anh, chị ủy viên phụ trách các mảng công tác, bám sát cơ sở. Hoạt động của Ủy ban Hội tỉnh luôn đảm bảo nguyên tắc tập trung dân chủ, tập thể lãnh đạo cá nhân phụ trách. Tập thể Ủy ban hội đều có lập trường tư tưởng vững vàng, có năng lực và kinh nghiệm trong công tác vận động quần chúng, có uy tín trong thanh niên, luôn chủ động trong học tập, rèn luyện để không ngừng nâng cao trình độ về mọi mặt.</w:t>
      </w:r>
    </w:p>
    <w:p w:rsidR="000957AE" w:rsidRPr="00BC4A8C" w:rsidRDefault="000957AE" w:rsidP="00BC4A8C">
      <w:pPr>
        <w:spacing w:before="120" w:after="120"/>
        <w:ind w:firstLine="720"/>
        <w:jc w:val="both"/>
        <w:rPr>
          <w:rFonts w:ascii="Times New Roman" w:hAnsi="Times New Roman"/>
          <w:spacing w:val="-4"/>
        </w:rPr>
      </w:pPr>
      <w:proofErr w:type="gramStart"/>
      <w:r w:rsidRPr="00BC4A8C">
        <w:rPr>
          <w:rFonts w:ascii="Times New Roman" w:hAnsi="Times New Roman"/>
          <w:spacing w:val="-4"/>
        </w:rPr>
        <w:t>Duy trì tốt chế độ họp định kỳ của</w:t>
      </w:r>
      <w:r w:rsidR="00723D3F" w:rsidRPr="00BC4A8C">
        <w:rPr>
          <w:rFonts w:ascii="Times New Roman" w:hAnsi="Times New Roman"/>
          <w:spacing w:val="-4"/>
        </w:rPr>
        <w:t xml:space="preserve"> Ủy ban Hội (6 tháng/lần); Ban T</w:t>
      </w:r>
      <w:r w:rsidRPr="00BC4A8C">
        <w:rPr>
          <w:rFonts w:ascii="Times New Roman" w:hAnsi="Times New Roman"/>
          <w:spacing w:val="-4"/>
        </w:rPr>
        <w:t>hư ký (1 tháng/lần); Hội ý Thường trực hằng tuần hoặc có công việc quan trọng, đột xuất.</w:t>
      </w:r>
      <w:proofErr w:type="gramEnd"/>
      <w:r w:rsidRPr="00BC4A8C">
        <w:rPr>
          <w:rFonts w:ascii="Times New Roman" w:hAnsi="Times New Roman"/>
          <w:spacing w:val="-4"/>
        </w:rPr>
        <w:t xml:space="preserve"> </w:t>
      </w:r>
    </w:p>
    <w:p w:rsidR="000957AE" w:rsidRPr="00BC4A8C" w:rsidRDefault="000957AE" w:rsidP="00BC4A8C">
      <w:pPr>
        <w:spacing w:before="120" w:after="120"/>
        <w:ind w:firstLine="720"/>
        <w:jc w:val="both"/>
        <w:rPr>
          <w:rFonts w:ascii="Times New Roman" w:hAnsi="Times New Roman"/>
        </w:rPr>
      </w:pPr>
      <w:r w:rsidRPr="00BC4A8C">
        <w:rPr>
          <w:rFonts w:ascii="Times New Roman" w:hAnsi="Times New Roman"/>
        </w:rPr>
        <w:t xml:space="preserve">Tập thể Ủy ban Hội khóa V đã thực hiện tốt </w:t>
      </w:r>
      <w:proofErr w:type="gramStart"/>
      <w:r w:rsidRPr="00BC4A8C">
        <w:rPr>
          <w:rFonts w:ascii="Times New Roman" w:hAnsi="Times New Roman"/>
        </w:rPr>
        <w:t>theo</w:t>
      </w:r>
      <w:proofErr w:type="gramEnd"/>
      <w:r w:rsidRPr="00BC4A8C">
        <w:rPr>
          <w:rFonts w:ascii="Times New Roman" w:hAnsi="Times New Roman"/>
        </w:rPr>
        <w:t xml:space="preserve"> quy chế làm việc, phát huy được sức mạnh tập thể, đoàn kết, thống nhất cao về ý chí và hành động, chấp hành đúng quy định của Điều lệ Hội LHTN Việt Nam. Từng ủy viên Ủy ban Hội đã thực hiện đúng chức trách, nhiệm vụ, thẩm quyền quy định, góp phần quan trọng trong việc hoàn thành các mục tiêu nhiệm vụ của Nghị quyết Đại hội đại biểu Hội LHTN tỉnh Cao Bằng lần thứ V đề ra. </w:t>
      </w:r>
    </w:p>
    <w:p w:rsidR="000957AE" w:rsidRPr="00BC4A8C" w:rsidRDefault="000957AE" w:rsidP="00BC4A8C">
      <w:pPr>
        <w:tabs>
          <w:tab w:val="left" w:pos="-2479"/>
        </w:tabs>
        <w:spacing w:before="120" w:after="120"/>
        <w:ind w:firstLine="697"/>
        <w:jc w:val="both"/>
        <w:rPr>
          <w:rFonts w:ascii="Times New Roman" w:hAnsi="Times New Roman"/>
          <w:b/>
        </w:rPr>
      </w:pPr>
      <w:r w:rsidRPr="00BC4A8C">
        <w:rPr>
          <w:rFonts w:ascii="Times New Roman" w:hAnsi="Times New Roman"/>
          <w:b/>
        </w:rPr>
        <w:t>2. Phương pháp hoạt động</w:t>
      </w:r>
    </w:p>
    <w:p w:rsidR="00A42053" w:rsidRPr="00BC4A8C" w:rsidRDefault="00A42053" w:rsidP="00BC4A8C">
      <w:pPr>
        <w:spacing w:before="120" w:after="120"/>
        <w:ind w:firstLine="720"/>
        <w:jc w:val="both"/>
        <w:rPr>
          <w:rFonts w:ascii="Times New Roman" w:hAnsi="Times New Roman"/>
          <w:spacing w:val="-2"/>
        </w:rPr>
      </w:pPr>
      <w:r w:rsidRPr="00BC4A8C">
        <w:rPr>
          <w:rFonts w:ascii="Times New Roman" w:hAnsi="Times New Roman"/>
          <w:bCs/>
        </w:rPr>
        <w:t xml:space="preserve">Ủy ban Hội </w:t>
      </w:r>
      <w:r w:rsidRPr="00BC4A8C">
        <w:rPr>
          <w:rFonts w:ascii="Times New Roman" w:hAnsi="Times New Roman"/>
        </w:rPr>
        <w:t xml:space="preserve">đã bám sát chủ đề, định hướng của Trung ương Hội cụ thể hóa thành các nhiệm vụ trọng </w:t>
      </w:r>
      <w:r w:rsidRPr="00BC4A8C">
        <w:rPr>
          <w:rFonts w:ascii="Times New Roman" w:hAnsi="Times New Roman"/>
          <w:spacing w:val="-2"/>
        </w:rPr>
        <w:t xml:space="preserve">tâm, hoạt động và các chỉ tiêu phấn đấu cụ thể. Phương pháp chỉ đạo của </w:t>
      </w:r>
      <w:r w:rsidR="002201D7" w:rsidRPr="00BC4A8C">
        <w:rPr>
          <w:rFonts w:ascii="Times New Roman" w:hAnsi="Times New Roman"/>
          <w:spacing w:val="-2"/>
        </w:rPr>
        <w:t>Ủy ban Hội, Ban T</w:t>
      </w:r>
      <w:r w:rsidRPr="00BC4A8C">
        <w:rPr>
          <w:rFonts w:ascii="Times New Roman" w:hAnsi="Times New Roman"/>
          <w:spacing w:val="-2"/>
        </w:rPr>
        <w:t xml:space="preserve">hư ký, Thường trực Hội được đổi mới theo hướng sâu sát cơ sở, có trọng tâm, trọng điểm, thực hiện tốt vai trò định </w:t>
      </w:r>
      <w:r w:rsidRPr="00BC4A8C">
        <w:rPr>
          <w:rFonts w:ascii="Times New Roman" w:hAnsi="Times New Roman"/>
          <w:spacing w:val="-2"/>
        </w:rPr>
        <w:lastRenderedPageBreak/>
        <w:t xml:space="preserve">hướng và chỉ đạo công tác Hội và phong trào thanh niên; trên cơ sở định hướng của Trung ương Hội, Ủy ban Hội đã xây dựng các chương trình công tác hằng năm với chủ đề cụ thể sát với thực tiễn cơ sở; kịp thời chỉ đạo, triển khai các chương trình, hoạt động phù hợp với điều kiện của địa phương. Đến ngày 15/8/2024, Ủy ban Hội đã ban hành….. </w:t>
      </w:r>
      <w:proofErr w:type="gramStart"/>
      <w:r w:rsidRPr="00BC4A8C">
        <w:rPr>
          <w:rFonts w:ascii="Times New Roman" w:hAnsi="Times New Roman"/>
          <w:spacing w:val="-2"/>
        </w:rPr>
        <w:t>văn</w:t>
      </w:r>
      <w:proofErr w:type="gramEnd"/>
      <w:r w:rsidRPr="00BC4A8C">
        <w:rPr>
          <w:rFonts w:ascii="Times New Roman" w:hAnsi="Times New Roman"/>
          <w:spacing w:val="-2"/>
        </w:rPr>
        <w:t xml:space="preserve"> bản chỉ đạo, định hướng, hướng dẫn các mặt công tác Hội và phong trào thanh niên toàn tỉnh.</w:t>
      </w:r>
    </w:p>
    <w:p w:rsidR="00A42053" w:rsidRPr="00BC4A8C" w:rsidRDefault="00A42053" w:rsidP="00BC4A8C">
      <w:pPr>
        <w:spacing w:before="120" w:after="120"/>
        <w:ind w:firstLine="720"/>
        <w:jc w:val="both"/>
        <w:rPr>
          <w:rFonts w:ascii="Times New Roman" w:hAnsi="Times New Roman"/>
        </w:rPr>
      </w:pPr>
      <w:r w:rsidRPr="00BC4A8C">
        <w:rPr>
          <w:rFonts w:ascii="Times New Roman" w:hAnsi="Times New Roman"/>
        </w:rPr>
        <w:t xml:space="preserve">Trong công tác chỉ đạo, điều hành, Ủy ban Hội, Ban Thư ký, Thường trực Hội đã phát huy được trí tuệ tập thể, năng lực của từng anh, chị ủy viên lãnh đạo triển khai sáng tạo, hiệu quả Nghị quyết của Đảng, của Đoàn, của Hội; thực hiện tốt nhiệm vụ chính trị được giao. </w:t>
      </w:r>
      <w:proofErr w:type="gramStart"/>
      <w:r w:rsidRPr="00BC4A8C">
        <w:rPr>
          <w:rFonts w:ascii="Times New Roman" w:hAnsi="Times New Roman"/>
        </w:rPr>
        <w:t>Thường xuyên giữ mối liên hệ công tác với các cơ quan, đơn vị, tổ chức liên quan trong giải quyết các vấn đề về công tác Hội và thanh niên toàn tỉnh.</w:t>
      </w:r>
      <w:proofErr w:type="gramEnd"/>
    </w:p>
    <w:p w:rsidR="00A42053" w:rsidRPr="00BC4A8C" w:rsidRDefault="00A42053" w:rsidP="00BC4A8C">
      <w:pPr>
        <w:spacing w:before="120" w:after="120"/>
        <w:ind w:firstLine="720"/>
        <w:jc w:val="both"/>
        <w:rPr>
          <w:rFonts w:ascii="Times New Roman" w:hAnsi="Times New Roman"/>
          <w:lang w:val="pt-BR"/>
        </w:rPr>
      </w:pPr>
      <w:r w:rsidRPr="00BC4A8C">
        <w:rPr>
          <w:rFonts w:ascii="Times New Roman" w:hAnsi="Times New Roman"/>
          <w:lang w:val="pt-BR"/>
        </w:rPr>
        <w:t xml:space="preserve">Trong quá trình chỉ đạo, Ủy ban Hội thường xuyên kiểm tra, tiến hành đánh giá sơ kết, tổng kết thực tiễn, </w:t>
      </w:r>
      <w:r w:rsidR="009E5AD7" w:rsidRPr="00BC4A8C">
        <w:rPr>
          <w:rFonts w:ascii="Times New Roman" w:hAnsi="Times New Roman"/>
          <w:lang w:val="pt-BR"/>
        </w:rPr>
        <w:t xml:space="preserve">tuyên dương, khen thưởng, </w:t>
      </w:r>
      <w:r w:rsidRPr="00BC4A8C">
        <w:rPr>
          <w:rFonts w:ascii="Times New Roman" w:hAnsi="Times New Roman"/>
          <w:lang w:val="pt-BR"/>
        </w:rPr>
        <w:t xml:space="preserve">nhân rộng những mô </w:t>
      </w:r>
      <w:r w:rsidR="009E5AD7" w:rsidRPr="00BC4A8C">
        <w:rPr>
          <w:rFonts w:ascii="Times New Roman" w:hAnsi="Times New Roman"/>
          <w:lang w:val="pt-BR"/>
        </w:rPr>
        <w:t>hình hay cách làm mới hiệu quả.</w:t>
      </w:r>
    </w:p>
    <w:p w:rsidR="00A42053" w:rsidRPr="00BC4A8C" w:rsidRDefault="00A42053" w:rsidP="00BC4A8C">
      <w:pPr>
        <w:spacing w:before="120" w:after="120"/>
        <w:ind w:firstLine="720"/>
        <w:jc w:val="both"/>
        <w:rPr>
          <w:rFonts w:ascii="Times New Roman" w:eastAsia="Calibri" w:hAnsi="Times New Roman"/>
          <w:b/>
          <w:spacing w:val="-2"/>
          <w:lang w:val="de-DE"/>
        </w:rPr>
      </w:pPr>
      <w:r w:rsidRPr="00BC4A8C">
        <w:rPr>
          <w:rFonts w:ascii="Times New Roman" w:eastAsia="Calibri" w:hAnsi="Times New Roman"/>
          <w:spacing w:val="-2"/>
          <w:lang w:val="nl-NL"/>
        </w:rPr>
        <w:t xml:space="preserve">Trong </w:t>
      </w:r>
      <w:r w:rsidR="002201D7" w:rsidRPr="00BC4A8C">
        <w:rPr>
          <w:rFonts w:ascii="Times New Roman" w:eastAsia="Calibri" w:hAnsi="Times New Roman"/>
          <w:spacing w:val="-2"/>
          <w:lang w:val="nl-NL"/>
        </w:rPr>
        <w:t>thời gian</w:t>
      </w:r>
      <w:r w:rsidRPr="00BC4A8C">
        <w:rPr>
          <w:rFonts w:ascii="Times New Roman" w:eastAsia="Calibri" w:hAnsi="Times New Roman"/>
          <w:spacing w:val="-2"/>
          <w:lang w:val="nl-NL"/>
        </w:rPr>
        <w:t xml:space="preserve"> tình hình dịch bệnh </w:t>
      </w:r>
      <w:r w:rsidR="002201D7" w:rsidRPr="00BC4A8C">
        <w:rPr>
          <w:rFonts w:ascii="Times New Roman" w:eastAsia="Calibri" w:hAnsi="Times New Roman"/>
          <w:spacing w:val="-2"/>
          <w:lang w:val="nl-NL"/>
        </w:rPr>
        <w:t>COVID</w:t>
      </w:r>
      <w:r w:rsidRPr="00BC4A8C">
        <w:rPr>
          <w:rFonts w:ascii="Times New Roman" w:eastAsia="Calibri" w:hAnsi="Times New Roman"/>
          <w:spacing w:val="-2"/>
          <w:lang w:val="nl-NL"/>
        </w:rPr>
        <w:t xml:space="preserve"> -19 diễn biến phức tạp, </w:t>
      </w:r>
      <w:r w:rsidR="009E5AD7" w:rsidRPr="00BC4A8C">
        <w:rPr>
          <w:rFonts w:ascii="Times New Roman" w:eastAsia="Calibri" w:hAnsi="Times New Roman"/>
          <w:spacing w:val="-2"/>
          <w:lang w:val="nl-NL"/>
        </w:rPr>
        <w:t>Ủy ban Hội</w:t>
      </w:r>
      <w:r w:rsidRPr="00BC4A8C">
        <w:rPr>
          <w:rFonts w:ascii="Times New Roman" w:eastAsia="Calibri" w:hAnsi="Times New Roman"/>
          <w:spacing w:val="-2"/>
          <w:lang w:val="nl-NL"/>
        </w:rPr>
        <w:t xml:space="preserve"> đã chủ động thích ứng, điều chỉnh kịp thời các chương trình, chủ trương, kế hoạch công tác, lựa chọn nội dung phù hợp với tình hình dịch bệnh, đáp ứng yêu cầu nhiệm vụ chính trị tại địa phương.</w:t>
      </w:r>
      <w:r w:rsidR="0095759E" w:rsidRPr="00BC4A8C">
        <w:rPr>
          <w:rFonts w:ascii="Times New Roman" w:eastAsia="Calibri" w:hAnsi="Times New Roman"/>
          <w:spacing w:val="-2"/>
          <w:lang w:val="nl-NL"/>
        </w:rPr>
        <w:t xml:space="preserve"> Các hoạt động do Ủy ban Hội phát động, chỉ đạo tổ chức đã góp phần chung tay đẩy lùi đại dịch </w:t>
      </w:r>
      <w:r w:rsidR="002201D7" w:rsidRPr="00BC4A8C">
        <w:rPr>
          <w:rFonts w:ascii="Times New Roman" w:eastAsia="Calibri" w:hAnsi="Times New Roman"/>
          <w:spacing w:val="-2"/>
          <w:lang w:val="nl-NL"/>
        </w:rPr>
        <w:t>COVID</w:t>
      </w:r>
      <w:r w:rsidR="0095759E" w:rsidRPr="00BC4A8C">
        <w:rPr>
          <w:rFonts w:ascii="Times New Roman" w:eastAsia="Calibri" w:hAnsi="Times New Roman"/>
          <w:spacing w:val="-2"/>
          <w:lang w:val="nl-NL"/>
        </w:rPr>
        <w:t xml:space="preserve"> -19.</w:t>
      </w:r>
    </w:p>
    <w:p w:rsidR="00235684" w:rsidRPr="00BC4A8C" w:rsidRDefault="00235684" w:rsidP="00BC4A8C">
      <w:pPr>
        <w:spacing w:before="120" w:after="120"/>
        <w:ind w:firstLine="720"/>
        <w:jc w:val="both"/>
        <w:rPr>
          <w:rFonts w:ascii="Times New Roman" w:hAnsi="Times New Roman"/>
          <w:b/>
        </w:rPr>
      </w:pPr>
      <w:r w:rsidRPr="00BC4A8C">
        <w:rPr>
          <w:rFonts w:ascii="Times New Roman" w:hAnsi="Times New Roman"/>
          <w:b/>
        </w:rPr>
        <w:t>I</w:t>
      </w:r>
      <w:r w:rsidRPr="00BC4A8C">
        <w:rPr>
          <w:rFonts w:ascii="Times New Roman" w:hAnsi="Times New Roman"/>
          <w:b/>
          <w:lang w:val="vi-VN"/>
        </w:rPr>
        <w:t xml:space="preserve">II. </w:t>
      </w:r>
      <w:r w:rsidRPr="00BC4A8C">
        <w:rPr>
          <w:rFonts w:ascii="Times New Roman" w:hAnsi="Times New Roman"/>
          <w:b/>
        </w:rPr>
        <w:t>KẾT QUẢ HOẠT ĐỘNG</w:t>
      </w:r>
      <w:r w:rsidRPr="00BC4A8C">
        <w:rPr>
          <w:rFonts w:ascii="Times New Roman" w:hAnsi="Times New Roman"/>
          <w:b/>
          <w:lang w:val="vi-VN"/>
        </w:rPr>
        <w:t xml:space="preserve"> CỦA ỦY BAN HỘI LHTN VIỆT NAM</w:t>
      </w:r>
      <w:r w:rsidRPr="00BC4A8C">
        <w:rPr>
          <w:rFonts w:ascii="Times New Roman" w:hAnsi="Times New Roman"/>
          <w:b/>
        </w:rPr>
        <w:t xml:space="preserve"> TỈNH CAO BẰNG KHÓA V, NHIỆM KỲ 2019-2024</w:t>
      </w:r>
      <w:r w:rsidRPr="00BC4A8C">
        <w:rPr>
          <w:rFonts w:ascii="Times New Roman" w:hAnsi="Times New Roman"/>
          <w:b/>
          <w:lang w:val="vi-VN"/>
        </w:rPr>
        <w:t xml:space="preserve"> </w:t>
      </w:r>
    </w:p>
    <w:p w:rsidR="00235684" w:rsidRPr="00BC4A8C" w:rsidRDefault="00235684" w:rsidP="00BC4A8C">
      <w:pPr>
        <w:tabs>
          <w:tab w:val="left" w:pos="-2479"/>
        </w:tabs>
        <w:spacing w:before="120" w:after="120"/>
        <w:ind w:firstLine="697"/>
        <w:jc w:val="both"/>
        <w:rPr>
          <w:rFonts w:ascii="Times New Roman" w:hAnsi="Times New Roman"/>
          <w:b/>
        </w:rPr>
      </w:pPr>
      <w:r w:rsidRPr="00BC4A8C">
        <w:rPr>
          <w:rFonts w:ascii="Times New Roman" w:hAnsi="Times New Roman"/>
          <w:b/>
          <w:lang w:val="vi-VN"/>
        </w:rPr>
        <w:t xml:space="preserve">1. </w:t>
      </w:r>
      <w:r w:rsidRPr="00BC4A8C">
        <w:rPr>
          <w:rFonts w:ascii="Times New Roman" w:hAnsi="Times New Roman"/>
          <w:b/>
        </w:rPr>
        <w:t>Đặc đ</w:t>
      </w:r>
      <w:r w:rsidR="0095759E" w:rsidRPr="00BC4A8C">
        <w:rPr>
          <w:rFonts w:ascii="Times New Roman" w:hAnsi="Times New Roman"/>
          <w:b/>
        </w:rPr>
        <w:t>iểm, tình hình nhiệm kỳ vừa qua</w:t>
      </w:r>
    </w:p>
    <w:p w:rsidR="00235684" w:rsidRPr="00BC4A8C" w:rsidRDefault="00235684" w:rsidP="00BC4A8C">
      <w:pPr>
        <w:spacing w:before="120" w:after="120"/>
        <w:ind w:firstLine="720"/>
        <w:jc w:val="both"/>
        <w:rPr>
          <w:rFonts w:ascii="Times New Roman" w:hAnsi="Times New Roman"/>
          <w:i/>
          <w:lang w:val="es-ES"/>
        </w:rPr>
      </w:pPr>
      <w:r w:rsidRPr="00BC4A8C">
        <w:rPr>
          <w:rFonts w:ascii="Times New Roman" w:hAnsi="Times New Roman"/>
          <w:b/>
          <w:i/>
          <w:lang w:val="es-ES"/>
        </w:rPr>
        <w:t xml:space="preserve">1.1. </w:t>
      </w:r>
      <w:r w:rsidRPr="00BC4A8C">
        <w:rPr>
          <w:rFonts w:ascii="Times New Roman" w:hAnsi="Times New Roman"/>
          <w:b/>
          <w:i/>
          <w:lang w:val="nl-NL"/>
        </w:rPr>
        <w:t>Thuận lợi</w:t>
      </w:r>
    </w:p>
    <w:p w:rsidR="00235684" w:rsidRPr="00BC4A8C" w:rsidRDefault="00235684" w:rsidP="00BC4A8C">
      <w:pPr>
        <w:spacing w:before="120" w:after="120"/>
        <w:ind w:firstLine="720"/>
        <w:jc w:val="both"/>
        <w:rPr>
          <w:rFonts w:ascii="Times New Roman" w:hAnsi="Times New Roman"/>
          <w:lang w:val="nl-NL"/>
        </w:rPr>
      </w:pPr>
      <w:r w:rsidRPr="00BC4A8C">
        <w:rPr>
          <w:rFonts w:ascii="Times New Roman" w:hAnsi="Times New Roman"/>
          <w:lang w:val="nl-NL"/>
        </w:rPr>
        <w:t>Trong nhiệm kỳ qua, hoạt động của Ủy ban Hội LHTN</w:t>
      </w:r>
      <w:r w:rsidR="0095759E" w:rsidRPr="00BC4A8C">
        <w:rPr>
          <w:rFonts w:ascii="Times New Roman" w:hAnsi="Times New Roman"/>
          <w:lang w:val="nl-NL"/>
        </w:rPr>
        <w:t xml:space="preserve"> Việt Nam</w:t>
      </w:r>
      <w:r w:rsidRPr="00BC4A8C">
        <w:rPr>
          <w:rFonts w:ascii="Times New Roman" w:hAnsi="Times New Roman"/>
          <w:lang w:val="nl-NL"/>
        </w:rPr>
        <w:t xml:space="preserve"> tỉnh Cao Bằng luôn nhận được sự quan tâm, lãnh, chỉ đạo sát sao, tạo điều kiện về mọi mặt của cấp ủy, chính quyền các cấp, sự  quan tâm phối hợp của các sở, ban, ngành, đoàn thể hữu quan trong công tác Hội và phong trào thanh niên.</w:t>
      </w:r>
    </w:p>
    <w:p w:rsidR="00235684" w:rsidRPr="00BC4A8C" w:rsidRDefault="00235684" w:rsidP="00BC4A8C">
      <w:pPr>
        <w:spacing w:before="120" w:after="120"/>
        <w:ind w:firstLine="720"/>
        <w:jc w:val="both"/>
        <w:rPr>
          <w:rFonts w:ascii="Times New Roman" w:hAnsi="Times New Roman"/>
          <w:lang w:val="nl-NL"/>
        </w:rPr>
      </w:pPr>
      <w:r w:rsidRPr="00BC4A8C">
        <w:rPr>
          <w:rFonts w:ascii="Times New Roman" w:hAnsi="Times New Roman"/>
          <w:lang w:val="nl-NL"/>
        </w:rPr>
        <w:t>Tổ chức Đoàn TNCS Hồ Chí Minh các cấp luôn phát huy vai trò nòng cốt chính trị, kịp thời định hướng và tạo điều kiện thuận lợi cho Ủy ban Hội. Hội viên, các tầng lớp thanh niên luôn tin tưởng và ủng hộ các hoạt động do Ủy ban Hội LHTN Việt Nam các cấp phát động.</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xml:space="preserve">Ủy ban Hội luôn nêu cao tinh thần đoàn kết, dân chủ, khách quan. Duy trì họp định kỳ Ủy ban Hội, </w:t>
      </w:r>
      <w:r w:rsidR="002201D7" w:rsidRPr="00BC4A8C">
        <w:rPr>
          <w:rFonts w:ascii="Times New Roman" w:hAnsi="Times New Roman"/>
        </w:rPr>
        <w:t>B</w:t>
      </w:r>
      <w:r w:rsidRPr="00BC4A8C">
        <w:rPr>
          <w:rFonts w:ascii="Times New Roman" w:hAnsi="Times New Roman"/>
        </w:rPr>
        <w:t xml:space="preserve">an </w:t>
      </w:r>
      <w:r w:rsidR="002201D7" w:rsidRPr="00BC4A8C">
        <w:rPr>
          <w:rFonts w:ascii="Times New Roman" w:hAnsi="Times New Roman"/>
        </w:rPr>
        <w:t>T</w:t>
      </w:r>
      <w:r w:rsidRPr="00BC4A8C">
        <w:rPr>
          <w:rFonts w:ascii="Times New Roman" w:hAnsi="Times New Roman"/>
        </w:rPr>
        <w:t xml:space="preserve">hư ký, hội ý Thường trực Hội để thảo luận, định hướng, thống nhất các nội dung công tác Hội. </w:t>
      </w:r>
    </w:p>
    <w:p w:rsidR="00235684" w:rsidRPr="00BC4A8C" w:rsidRDefault="00235684" w:rsidP="00BC4A8C">
      <w:pPr>
        <w:spacing w:before="120" w:after="120"/>
        <w:ind w:firstLine="720"/>
        <w:jc w:val="both"/>
        <w:rPr>
          <w:rFonts w:ascii="Times New Roman" w:hAnsi="Times New Roman"/>
          <w:b/>
          <w:i/>
        </w:rPr>
      </w:pPr>
      <w:r w:rsidRPr="00BC4A8C">
        <w:rPr>
          <w:rFonts w:ascii="Times New Roman" w:hAnsi="Times New Roman"/>
          <w:b/>
          <w:i/>
        </w:rPr>
        <w:t>1.2. Khó khăn</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Bên cạnh những thuận lợi trên, Ủy ban Hội còn gặp phải một số khó khăn như: Ủy ban Hội không có cán bộ chuyên trách</w:t>
      </w:r>
      <w:r w:rsidR="0095759E" w:rsidRPr="00BC4A8C">
        <w:rPr>
          <w:rFonts w:ascii="Times New Roman" w:hAnsi="Times New Roman"/>
        </w:rPr>
        <w:t>, không có ban chuyên môn chuyên trách tham mưu công tác Hội.</w:t>
      </w:r>
      <w:r w:rsidRPr="00BC4A8C">
        <w:rPr>
          <w:rFonts w:ascii="Times New Roman" w:hAnsi="Times New Roman"/>
        </w:rPr>
        <w:t xml:space="preserve"> Tất cả các </w:t>
      </w:r>
      <w:r w:rsidR="00C0273C" w:rsidRPr="00BC4A8C">
        <w:rPr>
          <w:rFonts w:ascii="Times New Roman" w:hAnsi="Times New Roman"/>
        </w:rPr>
        <w:t>anh, chị</w:t>
      </w:r>
      <w:r w:rsidRPr="00BC4A8C">
        <w:rPr>
          <w:rFonts w:ascii="Times New Roman" w:hAnsi="Times New Roman"/>
        </w:rPr>
        <w:t xml:space="preserve"> Ủy viên Ủy ban Hội đều là cán bộ chủ chốt ở Tỉnh Đoàn, các huyện, thành đoàn và đoàn trực thuộc </w:t>
      </w:r>
      <w:r w:rsidRPr="00BC4A8C">
        <w:rPr>
          <w:rFonts w:ascii="Times New Roman" w:hAnsi="Times New Roman"/>
        </w:rPr>
        <w:lastRenderedPageBreak/>
        <w:t xml:space="preserve">kiêm nhiệm công tác Hội. Trong nhiệm kỳ, nhân sự Ủy ban Hội có sự biến động lớn (25/39) </w:t>
      </w:r>
      <w:r w:rsidR="00C0273C" w:rsidRPr="00BC4A8C">
        <w:rPr>
          <w:rFonts w:ascii="Times New Roman" w:hAnsi="Times New Roman"/>
        </w:rPr>
        <w:t>anh, chị</w:t>
      </w:r>
      <w:r w:rsidRPr="00BC4A8C">
        <w:rPr>
          <w:rFonts w:ascii="Times New Roman" w:hAnsi="Times New Roman"/>
        </w:rPr>
        <w:t xml:space="preserve"> chuyển công tác hoặc thôi không tham gia công tác Hội nên ảnh hưởng đến việc chỉ đạo và tổ chức thực hiện các phong trào hoạt động của Ủy ban Hội LHTN tỉnh đề ra.</w:t>
      </w:r>
      <w:r w:rsidR="0095759E" w:rsidRPr="00BC4A8C">
        <w:rPr>
          <w:rFonts w:ascii="Times New Roman" w:hAnsi="Times New Roman"/>
        </w:rPr>
        <w:t xml:space="preserve"> </w:t>
      </w:r>
      <w:proofErr w:type="gramStart"/>
      <w:r w:rsidR="0095759E" w:rsidRPr="00BC4A8C">
        <w:rPr>
          <w:rFonts w:ascii="Times New Roman" w:hAnsi="Times New Roman"/>
        </w:rPr>
        <w:t>Tổ chức Hội không có kinh phí riêng, tài khoản riêng gây khó khăn cho việc tổ chức các phong trào, hoạt động của Hội.</w:t>
      </w:r>
      <w:proofErr w:type="gramEnd"/>
      <w:r w:rsidR="0095759E" w:rsidRPr="00BC4A8C">
        <w:rPr>
          <w:rFonts w:ascii="Times New Roman" w:hAnsi="Times New Roman"/>
        </w:rPr>
        <w:t xml:space="preserve"> </w:t>
      </w:r>
    </w:p>
    <w:p w:rsidR="00235684" w:rsidRPr="00BC4A8C" w:rsidRDefault="00235684" w:rsidP="00BC4A8C">
      <w:pPr>
        <w:tabs>
          <w:tab w:val="left" w:pos="-2479"/>
        </w:tabs>
        <w:spacing w:before="120" w:after="120"/>
        <w:ind w:firstLine="697"/>
        <w:jc w:val="both"/>
        <w:rPr>
          <w:rFonts w:ascii="Times New Roman" w:hAnsi="Times New Roman"/>
          <w:b/>
        </w:rPr>
      </w:pPr>
      <w:r w:rsidRPr="00BC4A8C">
        <w:rPr>
          <w:rFonts w:ascii="Times New Roman" w:hAnsi="Times New Roman"/>
          <w:b/>
        </w:rPr>
        <w:t>2. Kết quả hoạt động của Ủy ban Hội nhiệm kỳ qua</w:t>
      </w:r>
    </w:p>
    <w:p w:rsidR="00235684" w:rsidRPr="00BC4A8C" w:rsidRDefault="00235684" w:rsidP="00BC4A8C">
      <w:pPr>
        <w:tabs>
          <w:tab w:val="left" w:pos="-2479"/>
        </w:tabs>
        <w:spacing w:before="120" w:after="120"/>
        <w:ind w:firstLine="697"/>
        <w:jc w:val="both"/>
        <w:rPr>
          <w:rFonts w:ascii="Times New Roman" w:hAnsi="Times New Roman"/>
          <w:b/>
          <w:i/>
        </w:rPr>
      </w:pPr>
      <w:r w:rsidRPr="00BC4A8C">
        <w:rPr>
          <w:rFonts w:ascii="Times New Roman" w:hAnsi="Times New Roman"/>
          <w:b/>
          <w:i/>
        </w:rPr>
        <w:t>2.1. Hoạt động của Ủy ban Hội:</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xml:space="preserve">Trong nhiệm kỳ qua, Ủy ban Hội đã làm tốt vai trò tham mưu cho cấp ủy Đảng, chính quyền trong lãnh, chỉ đạo các cấp, các ngành, đoàn thể quan tâm, tạo điều kiện cho các cấp bộ Hội thực hiện hoàn thành các chương trình, nhiệm vụ, đồng thời đề ra các chủ trương, chính sách về công tác thanh niên trong thời </w:t>
      </w:r>
      <w:r w:rsidR="0095759E" w:rsidRPr="00BC4A8C">
        <w:rPr>
          <w:rFonts w:ascii="Times New Roman" w:hAnsi="Times New Roman"/>
        </w:rPr>
        <w:t xml:space="preserve">kỳ mới. Ủy ban Hội tỉnh khóa </w:t>
      </w:r>
      <w:r w:rsidRPr="00BC4A8C">
        <w:rPr>
          <w:rFonts w:ascii="Times New Roman" w:hAnsi="Times New Roman"/>
        </w:rPr>
        <w:t xml:space="preserve">V đã chủ động phối hợp với các ban, ngành chức năng triển khai các hoạt động và giải quyết kịp thời các vấn đề liên quan đến công tác Hội và phong trào thanh niên toàn tỉnh. </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Bám sát chương trình, mục tiêu phát triển kinh tế - xã hội của tỉnh, chương trình hành động của Trung ương Hội và Nghị quyết Đ</w:t>
      </w:r>
      <w:r w:rsidR="0095759E" w:rsidRPr="00BC4A8C">
        <w:rPr>
          <w:rFonts w:ascii="Times New Roman" w:hAnsi="Times New Roman"/>
        </w:rPr>
        <w:t xml:space="preserve">ại hội Hội LHTN tỉnh lần thứ </w:t>
      </w:r>
      <w:r w:rsidRPr="00BC4A8C">
        <w:rPr>
          <w:rFonts w:ascii="Times New Roman" w:hAnsi="Times New Roman"/>
        </w:rPr>
        <w:t xml:space="preserve">V, Ủy ban Hội đã vận dụng, cụ thể hóa thành chương trình công tác hằng năm, kế hoạch công tác từng tháng, quý và chỉ đạo các cấp bộ Hội tổ chức thực hiện. Từng quý đều tiến hành kiểm điểm đánh giá kết quả hoạt động, thống nhất kế hoạch công tác trong thời gian tiếp </w:t>
      </w:r>
      <w:proofErr w:type="gramStart"/>
      <w:r w:rsidRPr="00BC4A8C">
        <w:rPr>
          <w:rFonts w:ascii="Times New Roman" w:hAnsi="Times New Roman"/>
        </w:rPr>
        <w:t>theo</w:t>
      </w:r>
      <w:proofErr w:type="gramEnd"/>
      <w:r w:rsidRPr="00BC4A8C">
        <w:rPr>
          <w:rFonts w:ascii="Times New Roman" w:hAnsi="Times New Roman"/>
        </w:rPr>
        <w:t>.</w:t>
      </w:r>
      <w:r w:rsidR="0095759E" w:rsidRPr="00BC4A8C">
        <w:rPr>
          <w:rFonts w:ascii="Times New Roman" w:hAnsi="Times New Roman"/>
        </w:rPr>
        <w:t xml:space="preserve"> </w:t>
      </w:r>
      <w:proofErr w:type="gramStart"/>
      <w:r w:rsidRPr="00BC4A8C">
        <w:rPr>
          <w:rFonts w:ascii="Times New Roman" w:hAnsi="Times New Roman"/>
        </w:rPr>
        <w:t>Chủ động giới thiệu, hiệp thương các anh, chị đủ năng lực, trình độ, phẩm chất bổ sung vào Ủy ban Hội các cấp đảm bảo kịp thời, ổn định về số lượng và chất lượng.</w:t>
      </w:r>
      <w:proofErr w:type="gramEnd"/>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Với tinh thần đoàn kết, thống nhất của tập thể Ủy ban Hội và sự nỗ lực, cố gắng, sự ủng hộ nhiệt tình của đông đảo cán bộ, hội viên thanh niên trong toàn tỉnh, công tác Hội và phong trào thanh niên tỉnh Cao Bằng nhiệm kỳ qua đã đạt được nhiều kết quả đáng phấn khởi</w:t>
      </w:r>
      <w:r w:rsidR="0095759E" w:rsidRPr="00BC4A8C">
        <w:rPr>
          <w:rFonts w:ascii="Times New Roman" w:hAnsi="Times New Roman"/>
        </w:rPr>
        <w:t>.</w:t>
      </w:r>
      <w:r w:rsidRPr="00BC4A8C">
        <w:rPr>
          <w:rFonts w:ascii="Times New Roman" w:hAnsi="Times New Roman"/>
        </w:rPr>
        <w:t xml:space="preserve"> </w:t>
      </w:r>
      <w:proofErr w:type="gramStart"/>
      <w:r w:rsidR="0095759E" w:rsidRPr="00BC4A8C">
        <w:rPr>
          <w:rFonts w:ascii="Times New Roman" w:hAnsi="Times New Roman"/>
        </w:rPr>
        <w:t>C</w:t>
      </w:r>
      <w:r w:rsidRPr="00BC4A8C">
        <w:rPr>
          <w:rFonts w:ascii="Times New Roman" w:hAnsi="Times New Roman"/>
        </w:rPr>
        <w:t>hất lượng hoạt động của Hội được từng bước nâng cao, cơ sở Hội ngày càng được mở rộng cả về số lượng và chất lượng</w:t>
      </w:r>
      <w:r w:rsidR="0095759E" w:rsidRPr="00BC4A8C">
        <w:rPr>
          <w:rFonts w:ascii="Times New Roman" w:hAnsi="Times New Roman"/>
        </w:rPr>
        <w:t>.</w:t>
      </w:r>
      <w:proofErr w:type="gramEnd"/>
      <w:r w:rsidR="002E3CA3" w:rsidRPr="00BC4A8C">
        <w:rPr>
          <w:rFonts w:ascii="Times New Roman" w:hAnsi="Times New Roman"/>
        </w:rPr>
        <w:t xml:space="preserve"> C</w:t>
      </w:r>
      <w:r w:rsidRPr="00BC4A8C">
        <w:rPr>
          <w:rFonts w:ascii="Times New Roman" w:hAnsi="Times New Roman"/>
        </w:rPr>
        <w:t xml:space="preserve">ác cuộc vận động, </w:t>
      </w:r>
      <w:r w:rsidR="002E3CA3" w:rsidRPr="00BC4A8C">
        <w:rPr>
          <w:rFonts w:ascii="Times New Roman" w:hAnsi="Times New Roman"/>
        </w:rPr>
        <w:t>chương trình,</w:t>
      </w:r>
      <w:r w:rsidRPr="00BC4A8C">
        <w:rPr>
          <w:rFonts w:ascii="Times New Roman" w:hAnsi="Times New Roman"/>
        </w:rPr>
        <w:t xml:space="preserve"> phong trào</w:t>
      </w:r>
      <w:r w:rsidR="002E3CA3" w:rsidRPr="00BC4A8C">
        <w:rPr>
          <w:rFonts w:ascii="Times New Roman" w:hAnsi="Times New Roman"/>
        </w:rPr>
        <w:t xml:space="preserve"> của Hội, đặc biệt là </w:t>
      </w:r>
      <w:r w:rsidR="002E3CA3" w:rsidRPr="00BC4A8C">
        <w:rPr>
          <w:rFonts w:ascii="Times New Roman" w:hAnsi="Times New Roman"/>
          <w:lang w:val="sv-SE"/>
        </w:rPr>
        <w:t xml:space="preserve">Phong trào “Tôi yêu Tổ quốc tôi”, </w:t>
      </w:r>
      <w:r w:rsidR="002E3CA3" w:rsidRPr="00BC4A8C">
        <w:rPr>
          <w:rFonts w:ascii="Times New Roman" w:hAnsi="Times New Roman"/>
          <w:bCs/>
          <w:shd w:val="clear" w:color="auto" w:fill="FFFFFF"/>
          <w:lang w:val="pl-PL"/>
        </w:rPr>
        <w:t xml:space="preserve">Chương trình </w:t>
      </w:r>
      <w:r w:rsidR="002E3CA3" w:rsidRPr="00BC4A8C">
        <w:rPr>
          <w:rFonts w:ascii="Times New Roman" w:hAnsi="Times New Roman"/>
          <w:lang w:val="da-DK"/>
        </w:rPr>
        <w:t>“Đồng hành với thanh niên lập thân, lập nghiệp” đạt được nhiều kết quả quan trọng,</w:t>
      </w:r>
      <w:r w:rsidR="002E3CA3" w:rsidRPr="00BC4A8C">
        <w:rPr>
          <w:rFonts w:ascii="Times New Roman" w:hAnsi="Times New Roman"/>
          <w:b/>
          <w:lang w:val="da-DK"/>
        </w:rPr>
        <w:t xml:space="preserve"> </w:t>
      </w:r>
      <w:r w:rsidRPr="00BC4A8C">
        <w:rPr>
          <w:rFonts w:ascii="Times New Roman" w:hAnsi="Times New Roman"/>
        </w:rPr>
        <w:t>thu hút được sự quan tâm đông đảo của hội viên thanh niên</w:t>
      </w:r>
      <w:r w:rsidR="002E3CA3" w:rsidRPr="00BC4A8C">
        <w:rPr>
          <w:rFonts w:ascii="Times New Roman" w:hAnsi="Times New Roman"/>
        </w:rPr>
        <w:t>.</w:t>
      </w:r>
      <w:r w:rsidRPr="00BC4A8C">
        <w:rPr>
          <w:rFonts w:ascii="Times New Roman" w:hAnsi="Times New Roman"/>
        </w:rPr>
        <w:t xml:space="preserve"> </w:t>
      </w:r>
      <w:proofErr w:type="gramStart"/>
      <w:r w:rsidR="002E3CA3" w:rsidRPr="00BC4A8C">
        <w:rPr>
          <w:rFonts w:ascii="Times New Roman" w:hAnsi="Times New Roman"/>
        </w:rPr>
        <w:t>C</w:t>
      </w:r>
      <w:r w:rsidRPr="00BC4A8C">
        <w:rPr>
          <w:rFonts w:ascii="Times New Roman" w:hAnsi="Times New Roman"/>
        </w:rPr>
        <w:t>ác</w:t>
      </w:r>
      <w:r w:rsidR="0095759E" w:rsidRPr="00BC4A8C">
        <w:rPr>
          <w:rFonts w:ascii="Times New Roman" w:hAnsi="Times New Roman"/>
        </w:rPr>
        <w:t xml:space="preserve"> chỉ tiêu cơ bản của Đại hội </w:t>
      </w:r>
      <w:r w:rsidRPr="00BC4A8C">
        <w:rPr>
          <w:rFonts w:ascii="Times New Roman" w:hAnsi="Times New Roman"/>
        </w:rPr>
        <w:t>V đã thực hiện đạt và vượt chỉ tiêu đề ra.</w:t>
      </w:r>
      <w:proofErr w:type="gramEnd"/>
      <w:r w:rsidRPr="00BC4A8C">
        <w:rPr>
          <w:rFonts w:ascii="Times New Roman" w:hAnsi="Times New Roman"/>
        </w:rPr>
        <w:t xml:space="preserve"> </w:t>
      </w:r>
    </w:p>
    <w:p w:rsidR="002E3CA3" w:rsidRPr="00BC4A8C" w:rsidRDefault="002E3CA3" w:rsidP="00BC4A8C">
      <w:pPr>
        <w:spacing w:before="120" w:after="120"/>
        <w:ind w:firstLine="720"/>
        <w:jc w:val="both"/>
        <w:rPr>
          <w:rFonts w:ascii="Times New Roman" w:hAnsi="Times New Roman"/>
          <w:lang w:eastAsia="vi-VN"/>
        </w:rPr>
      </w:pPr>
      <w:r w:rsidRPr="00BC4A8C">
        <w:rPr>
          <w:rFonts w:ascii="Times New Roman" w:hAnsi="Times New Roman"/>
          <w:lang w:eastAsia="vi-VN"/>
        </w:rPr>
        <w:t xml:space="preserve">Ủy Ban Hội khóa V đã chủ động xây dựng kế hoạch, hướng dẫn và chỉ đạo tổ chức Đại hội Hội các cấp và chuẩn bị cho Đại hội đại biểu Hội LHTN Việt Nam tỉnh Cao Bằng lần thứ VI, tiến tới Đại hội </w:t>
      </w:r>
      <w:r w:rsidR="00C0273C" w:rsidRPr="00BC4A8C">
        <w:rPr>
          <w:rFonts w:ascii="Times New Roman" w:hAnsi="Times New Roman"/>
          <w:lang w:eastAsia="vi-VN"/>
        </w:rPr>
        <w:t xml:space="preserve">đại biểu </w:t>
      </w:r>
      <w:r w:rsidRPr="00BC4A8C">
        <w:rPr>
          <w:rFonts w:ascii="Times New Roman" w:hAnsi="Times New Roman"/>
          <w:lang w:eastAsia="vi-VN"/>
        </w:rPr>
        <w:t>toàn quốc Hội LHTN Việt Nam lần thứ IX, nhiệm kỳ 2024-2029 đảm bảo đúng tiến độ, nội dung, yêu cầu quy định.</w:t>
      </w:r>
    </w:p>
    <w:p w:rsidR="00235684" w:rsidRPr="00BC4A8C" w:rsidRDefault="00235684" w:rsidP="00BC4A8C">
      <w:pPr>
        <w:tabs>
          <w:tab w:val="left" w:pos="-2479"/>
        </w:tabs>
        <w:spacing w:before="120" w:after="120"/>
        <w:ind w:firstLine="697"/>
        <w:jc w:val="both"/>
        <w:rPr>
          <w:rFonts w:ascii="Times New Roman" w:hAnsi="Times New Roman"/>
          <w:b/>
          <w:i/>
        </w:rPr>
      </w:pPr>
      <w:r w:rsidRPr="00BC4A8C">
        <w:rPr>
          <w:rFonts w:ascii="Times New Roman" w:hAnsi="Times New Roman"/>
          <w:b/>
          <w:i/>
        </w:rPr>
        <w:t xml:space="preserve">2.2. Hoạt động của </w:t>
      </w:r>
      <w:r w:rsidR="00C0273C" w:rsidRPr="00BC4A8C">
        <w:rPr>
          <w:rFonts w:ascii="Times New Roman" w:hAnsi="Times New Roman"/>
          <w:b/>
          <w:i/>
        </w:rPr>
        <w:t>Ban T</w:t>
      </w:r>
      <w:r w:rsidRPr="00BC4A8C">
        <w:rPr>
          <w:rFonts w:ascii="Times New Roman" w:hAnsi="Times New Roman"/>
          <w:b/>
          <w:i/>
        </w:rPr>
        <w:t xml:space="preserve">hư ký, </w:t>
      </w:r>
      <w:r w:rsidR="00F96571" w:rsidRPr="00BC4A8C">
        <w:rPr>
          <w:rFonts w:ascii="Times New Roman" w:hAnsi="Times New Roman"/>
          <w:b/>
          <w:i/>
        </w:rPr>
        <w:t>Thường trực Hội</w:t>
      </w:r>
    </w:p>
    <w:p w:rsidR="00235684" w:rsidRPr="00BC4A8C" w:rsidRDefault="00C17B99" w:rsidP="00BC4A8C">
      <w:pPr>
        <w:spacing w:before="120" w:after="120"/>
        <w:ind w:firstLine="720"/>
        <w:jc w:val="both"/>
        <w:rPr>
          <w:rFonts w:ascii="Times New Roman" w:hAnsi="Times New Roman"/>
        </w:rPr>
      </w:pPr>
      <w:r w:rsidRPr="00BC4A8C">
        <w:rPr>
          <w:rFonts w:ascii="Times New Roman" w:hAnsi="Times New Roman"/>
        </w:rPr>
        <w:t>Ban T</w:t>
      </w:r>
      <w:r w:rsidR="002E3CA3" w:rsidRPr="00BC4A8C">
        <w:rPr>
          <w:rFonts w:ascii="Times New Roman" w:hAnsi="Times New Roman"/>
        </w:rPr>
        <w:t xml:space="preserve">hư ký đã chỉ đạo, điều hành công việc theo đúng quy chế, nhiệm vụ và chương trình công tác hằng năm; </w:t>
      </w:r>
      <w:r w:rsidR="00235684" w:rsidRPr="00BC4A8C">
        <w:rPr>
          <w:rFonts w:ascii="Times New Roman" w:hAnsi="Times New Roman"/>
        </w:rPr>
        <w:t xml:space="preserve">làm tốt vai trò đại diện, thay mặt cho Ủy ban Hội tỉnh lãnh, chỉ đạo, kiểm tra các mặt công tác của Hội LHTN </w:t>
      </w:r>
      <w:r w:rsidR="002E3CA3" w:rsidRPr="00BC4A8C">
        <w:rPr>
          <w:rFonts w:ascii="Times New Roman" w:hAnsi="Times New Roman"/>
        </w:rPr>
        <w:t xml:space="preserve">Việt Nam </w:t>
      </w:r>
      <w:r w:rsidR="00235684" w:rsidRPr="00BC4A8C">
        <w:rPr>
          <w:rFonts w:ascii="Times New Roman" w:hAnsi="Times New Roman"/>
        </w:rPr>
        <w:lastRenderedPageBreak/>
        <w:t>tỉnh, chuẩn bị tốt các nội dung, các vấn đề cần trình Ủy ban Hội trước mỗi kỳ họp, qua đó tạo được sự thống nhất cao trong các cuộc họp của Ủy ban Hội</w:t>
      </w:r>
      <w:r w:rsidR="002E3CA3" w:rsidRPr="00BC4A8C">
        <w:rPr>
          <w:rFonts w:ascii="Times New Roman" w:hAnsi="Times New Roman"/>
        </w:rPr>
        <w:t>.</w:t>
      </w:r>
      <w:r w:rsidR="00235684" w:rsidRPr="00BC4A8C">
        <w:rPr>
          <w:rFonts w:ascii="Times New Roman" w:hAnsi="Times New Roman"/>
        </w:rPr>
        <w:t xml:space="preserve"> </w:t>
      </w:r>
      <w:r w:rsidR="00F96571" w:rsidRPr="00BC4A8C">
        <w:rPr>
          <w:rFonts w:ascii="Times New Roman" w:hAnsi="Times New Roman"/>
        </w:rPr>
        <w:t xml:space="preserve">Ban </w:t>
      </w:r>
      <w:proofErr w:type="gramStart"/>
      <w:r w:rsidR="00F96571" w:rsidRPr="00BC4A8C">
        <w:rPr>
          <w:rFonts w:ascii="Times New Roman" w:hAnsi="Times New Roman"/>
        </w:rPr>
        <w:t>thư</w:t>
      </w:r>
      <w:proofErr w:type="gramEnd"/>
      <w:r w:rsidR="00F96571" w:rsidRPr="00BC4A8C">
        <w:rPr>
          <w:rFonts w:ascii="Times New Roman" w:hAnsi="Times New Roman"/>
        </w:rPr>
        <w:t xml:space="preserve"> ký </w:t>
      </w:r>
      <w:r w:rsidR="00235684" w:rsidRPr="00BC4A8C">
        <w:rPr>
          <w:rFonts w:ascii="Times New Roman" w:hAnsi="Times New Roman"/>
        </w:rPr>
        <w:t>định kỳ tổ c</w:t>
      </w:r>
      <w:r w:rsidR="00F96571" w:rsidRPr="00BC4A8C">
        <w:rPr>
          <w:rFonts w:ascii="Times New Roman" w:hAnsi="Times New Roman"/>
        </w:rPr>
        <w:t>hức các phiên họp theo quy định; p</w:t>
      </w:r>
      <w:r w:rsidR="00235684" w:rsidRPr="00BC4A8C">
        <w:rPr>
          <w:rFonts w:ascii="Times New Roman" w:hAnsi="Times New Roman"/>
        </w:rPr>
        <w:t>hân công từng anh, chị ủ</w:t>
      </w:r>
      <w:r w:rsidR="002E3CA3" w:rsidRPr="00BC4A8C">
        <w:rPr>
          <w:rFonts w:ascii="Times New Roman" w:hAnsi="Times New Roman"/>
        </w:rPr>
        <w:t>y viên phụ trách các lĩnh vực và địa bàn</w:t>
      </w:r>
      <w:r w:rsidR="00235684" w:rsidRPr="00BC4A8C">
        <w:rPr>
          <w:rFonts w:ascii="Times New Roman" w:hAnsi="Times New Roman"/>
        </w:rPr>
        <w:t xml:space="preserve"> cơ sở</w:t>
      </w:r>
      <w:r w:rsidR="002E3CA3" w:rsidRPr="00BC4A8C">
        <w:rPr>
          <w:rFonts w:ascii="Times New Roman" w:hAnsi="Times New Roman"/>
        </w:rPr>
        <w:t>.</w:t>
      </w:r>
      <w:r w:rsidR="00235684" w:rsidRPr="00BC4A8C">
        <w:rPr>
          <w:rFonts w:ascii="Times New Roman" w:hAnsi="Times New Roman"/>
        </w:rPr>
        <w:t xml:space="preserve"> </w:t>
      </w:r>
      <w:proofErr w:type="gramStart"/>
      <w:r w:rsidR="002E3CA3" w:rsidRPr="00BC4A8C">
        <w:rPr>
          <w:rFonts w:ascii="Times New Roman" w:hAnsi="Times New Roman"/>
        </w:rPr>
        <w:t>Q</w:t>
      </w:r>
      <w:r w:rsidR="00235684" w:rsidRPr="00BC4A8C">
        <w:rPr>
          <w:rFonts w:ascii="Times New Roman" w:hAnsi="Times New Roman"/>
        </w:rPr>
        <w:t>ua đó</w:t>
      </w:r>
      <w:r w:rsidR="002E3CA3" w:rsidRPr="00BC4A8C">
        <w:rPr>
          <w:rFonts w:ascii="Times New Roman" w:hAnsi="Times New Roman"/>
        </w:rPr>
        <w:t>,</w:t>
      </w:r>
      <w:r w:rsidR="00235684" w:rsidRPr="00BC4A8C">
        <w:rPr>
          <w:rFonts w:ascii="Times New Roman" w:hAnsi="Times New Roman"/>
        </w:rPr>
        <w:t xml:space="preserve"> các anh chị ủy viên đã phát huy được tinh thần trách nhiệm, hoàn thành nhiệm vụ được giao, thường xuyên nắm bắt tình hình, đôn đốc, giúp đỡ cơ sở được phụ trách.</w:t>
      </w:r>
      <w:proofErr w:type="gramEnd"/>
    </w:p>
    <w:p w:rsidR="00F96571" w:rsidRPr="00BC4A8C" w:rsidRDefault="00F96571" w:rsidP="00BC4A8C">
      <w:pPr>
        <w:spacing w:before="120" w:after="120"/>
        <w:ind w:firstLine="720"/>
        <w:jc w:val="both"/>
        <w:rPr>
          <w:rFonts w:ascii="Times New Roman" w:hAnsi="Times New Roman"/>
        </w:rPr>
      </w:pPr>
      <w:r w:rsidRPr="00BC4A8C">
        <w:rPr>
          <w:rFonts w:ascii="Times New Roman" w:hAnsi="Times New Roman"/>
        </w:rPr>
        <w:t xml:space="preserve">Thường trực Hội luôn chủ động trong chỉ đạo, triển khai và tổ chức thực hiện các chủ trương, chính sách của Đảng, pháp luật của Nhà nước gắn với công tác Hội và phong trào thanh niên; cụ thể hoá Nghị quyết, chương trình, kế hoạch của Hội triển khai đến các cấp bộ Hội. Hoạt động của Thường trực bám sát chủ trương, nghị quyết, chương trình hoạt động của Ủy ban Hội, Ban </w:t>
      </w:r>
      <w:r w:rsidR="00C17B99" w:rsidRPr="00BC4A8C">
        <w:rPr>
          <w:rFonts w:ascii="Times New Roman" w:hAnsi="Times New Roman"/>
        </w:rPr>
        <w:t>T</w:t>
      </w:r>
      <w:r w:rsidRPr="00BC4A8C">
        <w:rPr>
          <w:rFonts w:ascii="Times New Roman" w:hAnsi="Times New Roman"/>
        </w:rPr>
        <w:t xml:space="preserve">hư ký; chủ động lựa chọn công việc, xác định rõ trọng tâm, chú trọng công tác kiểm tra, giám sát, tổng kết, đánh giá, rút kinh nghiệm; các anh, chị Thường trực thường xuyên đi công tác cơ sở, chủ động nắm tình hình và hướng hoạt động về cơ sở. Chế độ họp, hội ý được duy trì thường xuyên để thống nhất chủ trương, nội dung công tác trước khi trình xin ý kiến thống nhất của tập thể Ban </w:t>
      </w:r>
      <w:proofErr w:type="gramStart"/>
      <w:r w:rsidRPr="00BC4A8C">
        <w:rPr>
          <w:rFonts w:ascii="Times New Roman" w:hAnsi="Times New Roman"/>
        </w:rPr>
        <w:t>thư</w:t>
      </w:r>
      <w:proofErr w:type="gramEnd"/>
      <w:r w:rsidRPr="00BC4A8C">
        <w:rPr>
          <w:rFonts w:ascii="Times New Roman" w:hAnsi="Times New Roman"/>
        </w:rPr>
        <w:t xml:space="preserve"> ký, Ủy ban Hội. Công tác điều hành của Thường trực có nhiều đổi </w:t>
      </w:r>
      <w:proofErr w:type="gramStart"/>
      <w:r w:rsidRPr="00BC4A8C">
        <w:rPr>
          <w:rFonts w:ascii="Times New Roman" w:hAnsi="Times New Roman"/>
        </w:rPr>
        <w:t>mới,</w:t>
      </w:r>
      <w:proofErr w:type="gramEnd"/>
      <w:r w:rsidRPr="00BC4A8C">
        <w:rPr>
          <w:rFonts w:ascii="Times New Roman" w:hAnsi="Times New Roman"/>
        </w:rPr>
        <w:t xml:space="preserve"> sáng tạo, dân chủ, khách quan, đoàn kết và trách nhiệm. </w:t>
      </w:r>
      <w:r w:rsidR="00814FAF" w:rsidRPr="00BC4A8C">
        <w:rPr>
          <w:rFonts w:ascii="Times New Roman" w:hAnsi="Times New Roman"/>
        </w:rPr>
        <w:t xml:space="preserve">Chức danh Chủ tịch Hội do đồng chí Bí thư Tỉnh Đoàn đảm nhiệm, Phó chủ tịch Hội do Phó </w:t>
      </w:r>
      <w:r w:rsidR="00C17B99" w:rsidRPr="00BC4A8C">
        <w:rPr>
          <w:rFonts w:ascii="Times New Roman" w:hAnsi="Times New Roman"/>
        </w:rPr>
        <w:t>B</w:t>
      </w:r>
      <w:r w:rsidR="00814FAF" w:rsidRPr="00BC4A8C">
        <w:rPr>
          <w:rFonts w:ascii="Times New Roman" w:hAnsi="Times New Roman"/>
        </w:rPr>
        <w:t>í thư Tỉnh Đoàn đảm nhiệm do đó v</w:t>
      </w:r>
      <w:r w:rsidRPr="00BC4A8C">
        <w:rPr>
          <w:rFonts w:ascii="Times New Roman" w:hAnsi="Times New Roman"/>
        </w:rPr>
        <w:t>ai trò nòng cốt chính trị của Đoàn đối với Hội LHTN Việt Nam</w:t>
      </w:r>
      <w:r w:rsidR="00814FAF" w:rsidRPr="00BC4A8C">
        <w:rPr>
          <w:rFonts w:ascii="Times New Roman" w:hAnsi="Times New Roman"/>
        </w:rPr>
        <w:t xml:space="preserve"> luôn được củng cố, tăng cường.</w:t>
      </w:r>
    </w:p>
    <w:p w:rsidR="00235684" w:rsidRPr="00BC4A8C" w:rsidRDefault="00D70F91" w:rsidP="00BC4A8C">
      <w:pPr>
        <w:tabs>
          <w:tab w:val="left" w:pos="-2479"/>
        </w:tabs>
        <w:spacing w:before="120" w:after="120"/>
        <w:ind w:firstLine="697"/>
        <w:jc w:val="both"/>
        <w:rPr>
          <w:rFonts w:ascii="Times New Roman" w:hAnsi="Times New Roman"/>
          <w:b/>
        </w:rPr>
      </w:pPr>
      <w:r w:rsidRPr="00BC4A8C">
        <w:rPr>
          <w:rFonts w:ascii="Times New Roman" w:hAnsi="Times New Roman"/>
          <w:b/>
        </w:rPr>
        <w:t>3. Những khuyết điểm, yếu kém</w:t>
      </w:r>
    </w:p>
    <w:p w:rsidR="00235684" w:rsidRPr="00BC4A8C" w:rsidRDefault="00235684" w:rsidP="00BC4A8C">
      <w:pPr>
        <w:spacing w:before="120" w:after="120"/>
        <w:ind w:firstLine="720"/>
        <w:jc w:val="both"/>
        <w:rPr>
          <w:rFonts w:ascii="Times New Roman" w:hAnsi="Times New Roman"/>
          <w:lang w:val="pt-BR"/>
        </w:rPr>
      </w:pPr>
      <w:r w:rsidRPr="00BC4A8C">
        <w:rPr>
          <w:rFonts w:ascii="Times New Roman" w:hAnsi="Times New Roman"/>
          <w:lang w:val="pt-BR"/>
        </w:rPr>
        <w:t xml:space="preserve">- Một số anh, chị ủy viên Ủy ban Hội </w:t>
      </w:r>
      <w:r w:rsidR="00352D9E" w:rsidRPr="00BC4A8C">
        <w:rPr>
          <w:rFonts w:ascii="Times New Roman" w:hAnsi="Times New Roman"/>
          <w:lang w:val="pt-BR"/>
        </w:rPr>
        <w:t xml:space="preserve">thiếu kinh nghiệm, chưa thực sự năng động, nhiệt tình trong công tác Hội; </w:t>
      </w:r>
      <w:r w:rsidRPr="00BC4A8C">
        <w:rPr>
          <w:rFonts w:ascii="Times New Roman" w:hAnsi="Times New Roman"/>
          <w:lang w:val="pt-BR"/>
        </w:rPr>
        <w:t>chưa chủ động trong công tác tham mưu, đề xuất, chưa phát huy được vai trò cá nhân ở lĩnh vực phụ trách.</w:t>
      </w:r>
    </w:p>
    <w:p w:rsidR="00235684" w:rsidRPr="00BC4A8C" w:rsidRDefault="00235684" w:rsidP="00BC4A8C">
      <w:pPr>
        <w:spacing w:before="120" w:after="120"/>
        <w:ind w:firstLine="720"/>
        <w:jc w:val="both"/>
        <w:rPr>
          <w:rFonts w:ascii="Times New Roman" w:hAnsi="Times New Roman"/>
          <w:lang w:val="pt-BR"/>
        </w:rPr>
      </w:pPr>
      <w:r w:rsidRPr="00BC4A8C">
        <w:rPr>
          <w:rFonts w:ascii="Times New Roman" w:hAnsi="Times New Roman"/>
          <w:lang w:val="pt-BR"/>
        </w:rPr>
        <w:t xml:space="preserve">- Việc kiểm tra nắm bắt tình hình hoạt động, tháo gỡ khó khăn của cơ sở chưa được thường xuyên và toàn diện. </w:t>
      </w:r>
    </w:p>
    <w:p w:rsidR="00352D9E" w:rsidRPr="00BC4A8C" w:rsidRDefault="00235684" w:rsidP="00BC4A8C">
      <w:pPr>
        <w:spacing w:before="120" w:after="120"/>
        <w:ind w:firstLine="720"/>
        <w:jc w:val="both"/>
        <w:rPr>
          <w:rFonts w:ascii="Times New Roman" w:hAnsi="Times New Roman"/>
          <w:spacing w:val="2"/>
          <w:lang w:val="pt-BR"/>
        </w:rPr>
      </w:pPr>
      <w:r w:rsidRPr="00BC4A8C">
        <w:rPr>
          <w:rFonts w:ascii="Times New Roman" w:hAnsi="Times New Roman"/>
          <w:spacing w:val="2"/>
          <w:lang w:val="pt-BR"/>
        </w:rPr>
        <w:t>- Công tác chỉ đạo, điều hành của Ban thư ký, Ủy ban Hội đôi</w:t>
      </w:r>
      <w:r w:rsidR="00352D9E" w:rsidRPr="00BC4A8C">
        <w:rPr>
          <w:rFonts w:ascii="Times New Roman" w:hAnsi="Times New Roman"/>
          <w:spacing w:val="2"/>
          <w:lang w:val="pt-BR"/>
        </w:rPr>
        <w:t xml:space="preserve"> lúc chưa kịp thời.</w:t>
      </w:r>
    </w:p>
    <w:p w:rsidR="00235684" w:rsidRPr="00BC4A8C" w:rsidRDefault="00D70F91" w:rsidP="00BC4A8C">
      <w:pPr>
        <w:tabs>
          <w:tab w:val="left" w:pos="-2479"/>
        </w:tabs>
        <w:spacing w:before="120" w:after="120"/>
        <w:ind w:firstLine="697"/>
        <w:jc w:val="both"/>
        <w:rPr>
          <w:rFonts w:ascii="Times New Roman" w:hAnsi="Times New Roman"/>
          <w:b/>
        </w:rPr>
      </w:pPr>
      <w:r w:rsidRPr="00BC4A8C">
        <w:rPr>
          <w:rFonts w:ascii="Times New Roman" w:hAnsi="Times New Roman"/>
          <w:b/>
        </w:rPr>
        <w:t>4. Nguyên nhân của h</w:t>
      </w:r>
      <w:r w:rsidR="00235684" w:rsidRPr="00BC4A8C">
        <w:rPr>
          <w:rFonts w:ascii="Times New Roman" w:hAnsi="Times New Roman"/>
          <w:b/>
        </w:rPr>
        <w:t>ạn chế, yếu kém</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xml:space="preserve">- </w:t>
      </w:r>
      <w:r w:rsidR="00352D9E" w:rsidRPr="00BC4A8C">
        <w:rPr>
          <w:rFonts w:ascii="Times New Roman" w:hAnsi="Times New Roman"/>
        </w:rPr>
        <w:t>Các anh, chị ủy viên</w:t>
      </w:r>
      <w:r w:rsidRPr="00BC4A8C">
        <w:rPr>
          <w:rFonts w:ascii="Times New Roman" w:hAnsi="Times New Roman"/>
        </w:rPr>
        <w:t xml:space="preserve"> </w:t>
      </w:r>
      <w:proofErr w:type="gramStart"/>
      <w:r w:rsidRPr="00BC4A8C">
        <w:rPr>
          <w:rFonts w:ascii="Times New Roman" w:hAnsi="Times New Roman"/>
        </w:rPr>
        <w:t>Ủy ban</w:t>
      </w:r>
      <w:proofErr w:type="gramEnd"/>
      <w:r w:rsidRPr="00BC4A8C">
        <w:rPr>
          <w:rFonts w:ascii="Times New Roman" w:hAnsi="Times New Roman"/>
        </w:rPr>
        <w:t xml:space="preserve"> Hội luân chuyển công tác nhanh, đội n</w:t>
      </w:r>
      <w:r w:rsidR="00352D9E" w:rsidRPr="00BC4A8C">
        <w:rPr>
          <w:rFonts w:ascii="Times New Roman" w:hAnsi="Times New Roman"/>
        </w:rPr>
        <w:t>gũ cán bộ thường xuyên thay đổi nên chưa có nhiều kinh nghiệm.</w:t>
      </w:r>
      <w:r w:rsidRPr="00BC4A8C">
        <w:rPr>
          <w:rFonts w:ascii="Times New Roman" w:hAnsi="Times New Roman"/>
        </w:rPr>
        <w:t xml:space="preserve"> </w:t>
      </w:r>
      <w:r w:rsidR="00352D9E" w:rsidRPr="00BC4A8C">
        <w:rPr>
          <w:rFonts w:ascii="Times New Roman" w:hAnsi="Times New Roman"/>
        </w:rPr>
        <w:t>C</w:t>
      </w:r>
      <w:r w:rsidRPr="00BC4A8C">
        <w:rPr>
          <w:rFonts w:ascii="Times New Roman" w:hAnsi="Times New Roman"/>
        </w:rPr>
        <w:t>án bộ Hội kiêm nhiệm nhiều công</w:t>
      </w:r>
      <w:r w:rsidR="00352D9E" w:rsidRPr="00BC4A8C">
        <w:rPr>
          <w:rFonts w:ascii="Times New Roman" w:hAnsi="Times New Roman"/>
        </w:rPr>
        <w:t xml:space="preserve"> việc, thường xuyên đi học tập, bồi dưỡng nâng cao trình độ nên chưa </w:t>
      </w:r>
      <w:r w:rsidRPr="00BC4A8C">
        <w:rPr>
          <w:rFonts w:ascii="Times New Roman" w:hAnsi="Times New Roman"/>
        </w:rPr>
        <w:t>dành nhiều thời gian</w:t>
      </w:r>
      <w:r w:rsidR="00352D9E" w:rsidRPr="00BC4A8C">
        <w:rPr>
          <w:rFonts w:ascii="Times New Roman" w:hAnsi="Times New Roman"/>
        </w:rPr>
        <w:t>, tâm huyết</w:t>
      </w:r>
      <w:r w:rsidRPr="00BC4A8C">
        <w:rPr>
          <w:rFonts w:ascii="Times New Roman" w:hAnsi="Times New Roman"/>
        </w:rPr>
        <w:t xml:space="preserve"> cho công tác Hội.</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Việc</w:t>
      </w:r>
      <w:r w:rsidR="00352D9E" w:rsidRPr="00BC4A8C">
        <w:rPr>
          <w:rFonts w:ascii="Times New Roman" w:hAnsi="Times New Roman"/>
        </w:rPr>
        <w:t xml:space="preserve"> kiểm điểm, đánh giá chất lượng, mức độ hoàn thành nhiệm vụ </w:t>
      </w:r>
      <w:proofErr w:type="gramStart"/>
      <w:r w:rsidRPr="00BC4A8C">
        <w:rPr>
          <w:rFonts w:ascii="Times New Roman" w:hAnsi="Times New Roman"/>
        </w:rPr>
        <w:t>theo</w:t>
      </w:r>
      <w:proofErr w:type="gramEnd"/>
      <w:r w:rsidRPr="00BC4A8C">
        <w:rPr>
          <w:rFonts w:ascii="Times New Roman" w:hAnsi="Times New Roman"/>
        </w:rPr>
        <w:t xml:space="preserve"> từng năm đối với ủy viên Ủy ban Hội chưa kiên quyết, kịp thời dẫn đến một số ủy viên chưa phát huy hết vai trò, trách nhiệm.</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xml:space="preserve">- </w:t>
      </w:r>
      <w:r w:rsidR="009255CB" w:rsidRPr="00BC4A8C">
        <w:rPr>
          <w:rFonts w:ascii="Times New Roman" w:hAnsi="Times New Roman"/>
        </w:rPr>
        <w:t xml:space="preserve">Ủy ban Hội không có ban chuyên môn chuyên trách tham mưu công tác Hội, một số nội dung định hướng, văn bản chỉ đạo của Trung ương ban hành chậm nên ảnh hưởng đến công </w:t>
      </w:r>
      <w:r w:rsidR="00C17B99" w:rsidRPr="00BC4A8C">
        <w:rPr>
          <w:rFonts w:ascii="Times New Roman" w:hAnsi="Times New Roman"/>
        </w:rPr>
        <w:t>tác chỉ đạo, điều hành của Ban T</w:t>
      </w:r>
      <w:r w:rsidR="009255CB" w:rsidRPr="00BC4A8C">
        <w:rPr>
          <w:rFonts w:ascii="Times New Roman" w:hAnsi="Times New Roman"/>
        </w:rPr>
        <w:t>hư ký, Thường trực Hội</w:t>
      </w:r>
      <w:r w:rsidRPr="00BC4A8C">
        <w:rPr>
          <w:rFonts w:ascii="Times New Roman" w:hAnsi="Times New Roman"/>
        </w:rPr>
        <w:t>.</w:t>
      </w:r>
    </w:p>
    <w:p w:rsidR="000957AE" w:rsidRPr="00BC4A8C" w:rsidRDefault="00D70F91" w:rsidP="00BC4A8C">
      <w:pPr>
        <w:spacing w:before="120" w:after="120"/>
        <w:ind w:firstLine="720"/>
        <w:jc w:val="both"/>
        <w:rPr>
          <w:rFonts w:ascii="Times New Roman" w:hAnsi="Times New Roman"/>
          <w:b/>
        </w:rPr>
      </w:pPr>
      <w:r w:rsidRPr="00BC4A8C">
        <w:rPr>
          <w:rFonts w:ascii="Times New Roman" w:hAnsi="Times New Roman"/>
          <w:b/>
        </w:rPr>
        <w:lastRenderedPageBreak/>
        <w:t>5. Một số bài học kinh nghiệm</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Chủ động trong công tác tham mưu, đề xuất với cấp ủy, Trung ương Hội, Ban Thường vụ Tỉnh Đoàn; biết tranh thủ sự quan tâm của các cấp, các ngành đối với công tác Hội và phong trào thanh niên.</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Tập thể Ủy ban Hội cần nêu cao trách nhiệm, gương mẫu, tâm huyết với công tác Hội và phong trào thanh niên; tích cực nghiên cứu, học hỏi, tích lũy kinh nghiệm; phát huy vai trò thủ lĩnh thanh niên, đoàn kết, thu hút rộng rãi các tầng lớp thanh niên vào các phong trào, hoạt động Hội.</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Xây dựng các phong trào, hoạt động của Hội bám sát tình hình thực tiễn địa phương, hiệu quả, thiết thực, thu hút đông đảo hội viên, thanh niên tham gia; đóng góp vào sự phát triển kinh tế xã hội của tỉnh.</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 Thực hiện tốt công tác kiểm điểm, đánh giá mức độ hoàn thành nhiệm vụ của từng ủy viên; kịp thời biểu dương, khen thưởng, nêu gương điển hình tiên tiến và nghiêm khắc phê bình, kiểm điểm chấn chỉnh đối với các anh, chị có dấu hiệu vi phạm quy chế, các nguyên tắc quy định chung của tổ chức.</w:t>
      </w:r>
    </w:p>
    <w:p w:rsidR="00235684" w:rsidRPr="00BC4A8C" w:rsidRDefault="00235684" w:rsidP="00BC4A8C">
      <w:pPr>
        <w:spacing w:before="120" w:after="120"/>
        <w:ind w:firstLine="720"/>
        <w:jc w:val="both"/>
        <w:rPr>
          <w:rFonts w:ascii="Times New Roman" w:hAnsi="Times New Roman"/>
        </w:rPr>
      </w:pPr>
      <w:r w:rsidRPr="00BC4A8C">
        <w:rPr>
          <w:rFonts w:ascii="Times New Roman" w:hAnsi="Times New Roman"/>
        </w:rPr>
        <w:t>Trên đây là Báo cáo kiểm điểm của Ủy ban Hội LH</w:t>
      </w:r>
      <w:r w:rsidR="00D70F91" w:rsidRPr="00BC4A8C">
        <w:rPr>
          <w:rFonts w:ascii="Times New Roman" w:hAnsi="Times New Roman"/>
        </w:rPr>
        <w:t>TN Việt Nam tỉnh Cao Bằng khóa V, nhiệm kỳ 2019 – 2024</w:t>
      </w:r>
      <w:r w:rsidRPr="00BC4A8C">
        <w:rPr>
          <w:rFonts w:ascii="Times New Roman" w:hAnsi="Times New Roman"/>
        </w:rPr>
        <w:t xml:space="preserve"> trình tại Đại hội đại biểu Hội LHTN tỉnh Cao Bằng khóa V</w:t>
      </w:r>
      <w:r w:rsidR="00D70F91" w:rsidRPr="00BC4A8C">
        <w:rPr>
          <w:rFonts w:ascii="Times New Roman" w:hAnsi="Times New Roman"/>
        </w:rPr>
        <w:t>I, nhiệm kỳ 2024</w:t>
      </w:r>
      <w:r w:rsidRPr="00BC4A8C">
        <w:rPr>
          <w:rFonts w:ascii="Times New Roman" w:hAnsi="Times New Roman"/>
        </w:rPr>
        <w:t xml:space="preserve"> –</w:t>
      </w:r>
      <w:r w:rsidR="00D70F91" w:rsidRPr="00BC4A8C">
        <w:rPr>
          <w:rFonts w:ascii="Times New Roman" w:hAnsi="Times New Roman"/>
        </w:rPr>
        <w:t xml:space="preserve"> 2029</w:t>
      </w:r>
      <w:r w:rsidRPr="00BC4A8C">
        <w:rPr>
          <w:rFonts w:ascii="Times New Roman" w:hAnsi="Times New Roman"/>
        </w:rPr>
        <w:t>./.</w:t>
      </w:r>
    </w:p>
    <w:p w:rsidR="00235684" w:rsidRPr="009366F9" w:rsidRDefault="00235684" w:rsidP="00235684">
      <w:pPr>
        <w:jc w:val="right"/>
        <w:rPr>
          <w:rFonts w:ascii="Times New Roman" w:hAnsi="Times New Roman"/>
          <w:b/>
          <w:u w:val="single"/>
        </w:rPr>
      </w:pPr>
      <w:r w:rsidRPr="009366F9">
        <w:rPr>
          <w:rFonts w:ascii="Times New Roman" w:hAnsi="Times New Roman"/>
          <w:b/>
          <w:u w:val="single"/>
        </w:rPr>
        <w:t>ỦY B</w:t>
      </w:r>
      <w:r>
        <w:rPr>
          <w:rFonts w:ascii="Times New Roman" w:hAnsi="Times New Roman"/>
          <w:b/>
          <w:u w:val="single"/>
        </w:rPr>
        <w:t>AN HỘI LHTN TỈNH CAO BẰNG KHÓA V</w:t>
      </w:r>
    </w:p>
    <w:p w:rsidR="00235684" w:rsidRDefault="00235684" w:rsidP="00235684">
      <w:pPr>
        <w:spacing w:before="60" w:after="60"/>
        <w:ind w:firstLine="720"/>
        <w:jc w:val="both"/>
        <w:rPr>
          <w:rFonts w:ascii="Times New Roman" w:hAnsi="Times New Roman"/>
          <w:b/>
        </w:rPr>
      </w:pPr>
    </w:p>
    <w:p w:rsidR="00235684" w:rsidRPr="000A26B2" w:rsidRDefault="00235684" w:rsidP="00235684">
      <w:pPr>
        <w:spacing w:before="60" w:after="60"/>
        <w:ind w:firstLine="720"/>
        <w:jc w:val="both"/>
        <w:rPr>
          <w:rStyle w:val="Emphasis"/>
          <w:rFonts w:ascii="Times New Roman" w:hAnsi="Times New Roman"/>
          <w:i w:val="0"/>
          <w:iCs w:val="0"/>
          <w:color w:val="FF0000"/>
          <w:lang w:val="es-ES"/>
        </w:rPr>
      </w:pPr>
    </w:p>
    <w:p w:rsidR="0029670F" w:rsidRPr="00890FE5" w:rsidRDefault="0029670F" w:rsidP="0029670F">
      <w:pPr>
        <w:jc w:val="both"/>
        <w:rPr>
          <w:rFonts w:ascii="Times New Roman" w:hAnsi="Times New Roman"/>
        </w:rPr>
      </w:pPr>
    </w:p>
    <w:p w:rsidR="00E257E6" w:rsidRDefault="00E257E6"/>
    <w:sectPr w:rsidR="00E257E6" w:rsidSect="00F62599">
      <w:headerReference w:type="default" r:id="rId8"/>
      <w:footerReference w:type="even" r:id="rId9"/>
      <w:footerReference w:type="default" r:id="rId10"/>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CF" w:rsidRDefault="00287ACF">
      <w:r>
        <w:separator/>
      </w:r>
    </w:p>
  </w:endnote>
  <w:endnote w:type="continuationSeparator" w:id="0">
    <w:p w:rsidR="00287ACF" w:rsidRDefault="0028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A3" w:rsidRDefault="00235684" w:rsidP="00737D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7A3" w:rsidRDefault="00287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A3" w:rsidRDefault="00287ACF" w:rsidP="00737DE7">
    <w:pPr>
      <w:pStyle w:val="Footer"/>
      <w:framePr w:wrap="around" w:vAnchor="text" w:hAnchor="margin" w:xAlign="center" w:y="1"/>
      <w:rPr>
        <w:rStyle w:val="PageNumber"/>
      </w:rPr>
    </w:pPr>
  </w:p>
  <w:p w:rsidR="007627A3" w:rsidRDefault="00287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CF" w:rsidRDefault="00287ACF">
      <w:r>
        <w:separator/>
      </w:r>
    </w:p>
  </w:footnote>
  <w:footnote w:type="continuationSeparator" w:id="0">
    <w:p w:rsidR="00287ACF" w:rsidRDefault="0028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749630"/>
      <w:docPartObj>
        <w:docPartGallery w:val="Page Numbers (Top of Page)"/>
        <w:docPartUnique/>
      </w:docPartObj>
    </w:sdtPr>
    <w:sdtEndPr>
      <w:rPr>
        <w:noProof/>
      </w:rPr>
    </w:sdtEndPr>
    <w:sdtContent>
      <w:p w:rsidR="00F62599" w:rsidRDefault="00F62599">
        <w:pPr>
          <w:pStyle w:val="Header"/>
          <w:jc w:val="center"/>
        </w:pPr>
        <w:r>
          <w:fldChar w:fldCharType="begin"/>
        </w:r>
        <w:r>
          <w:instrText xml:space="preserve"> PAGE   \* MERGEFORMAT </w:instrText>
        </w:r>
        <w:r>
          <w:fldChar w:fldCharType="separate"/>
        </w:r>
        <w:r w:rsidR="00BC4A8C">
          <w:rPr>
            <w:noProof/>
          </w:rPr>
          <w:t>5</w:t>
        </w:r>
        <w:r>
          <w:rPr>
            <w:noProof/>
          </w:rPr>
          <w:fldChar w:fldCharType="end"/>
        </w:r>
      </w:p>
    </w:sdtContent>
  </w:sdt>
  <w:p w:rsidR="00F62599" w:rsidRDefault="00F625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741E"/>
    <w:multiLevelType w:val="hybridMultilevel"/>
    <w:tmpl w:val="E2B0286E"/>
    <w:lvl w:ilvl="0" w:tplc="975AF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0F"/>
    <w:rsid w:val="000721A7"/>
    <w:rsid w:val="0009252D"/>
    <w:rsid w:val="000957AE"/>
    <w:rsid w:val="002201D7"/>
    <w:rsid w:val="002221F7"/>
    <w:rsid w:val="00235684"/>
    <w:rsid w:val="00270859"/>
    <w:rsid w:val="00287ACF"/>
    <w:rsid w:val="002925EC"/>
    <w:rsid w:val="00293D46"/>
    <w:rsid w:val="0029670F"/>
    <w:rsid w:val="002E3CA3"/>
    <w:rsid w:val="00352D9E"/>
    <w:rsid w:val="00363A4C"/>
    <w:rsid w:val="0041119F"/>
    <w:rsid w:val="00454885"/>
    <w:rsid w:val="005521A9"/>
    <w:rsid w:val="00561D3F"/>
    <w:rsid w:val="005734A4"/>
    <w:rsid w:val="00583FEA"/>
    <w:rsid w:val="00596407"/>
    <w:rsid w:val="006274E5"/>
    <w:rsid w:val="00673309"/>
    <w:rsid w:val="00723D3F"/>
    <w:rsid w:val="00814FAF"/>
    <w:rsid w:val="008D3D25"/>
    <w:rsid w:val="009148BE"/>
    <w:rsid w:val="00922B31"/>
    <w:rsid w:val="009255CB"/>
    <w:rsid w:val="00936534"/>
    <w:rsid w:val="00951BE6"/>
    <w:rsid w:val="0095759E"/>
    <w:rsid w:val="009C1C28"/>
    <w:rsid w:val="009C40C0"/>
    <w:rsid w:val="009E5AD7"/>
    <w:rsid w:val="00A42053"/>
    <w:rsid w:val="00AA73AF"/>
    <w:rsid w:val="00AE7EAA"/>
    <w:rsid w:val="00BA1FB8"/>
    <w:rsid w:val="00BB6EE1"/>
    <w:rsid w:val="00BC4A8C"/>
    <w:rsid w:val="00C0273C"/>
    <w:rsid w:val="00C17B99"/>
    <w:rsid w:val="00D70F91"/>
    <w:rsid w:val="00E16C37"/>
    <w:rsid w:val="00E257E6"/>
    <w:rsid w:val="00EC1745"/>
    <w:rsid w:val="00F227DA"/>
    <w:rsid w:val="00F62599"/>
    <w:rsid w:val="00F87D93"/>
    <w:rsid w:val="00F96571"/>
    <w:rsid w:val="00F970DF"/>
    <w:rsid w:val="00FF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0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670F"/>
    <w:pPr>
      <w:tabs>
        <w:tab w:val="center" w:pos="4320"/>
        <w:tab w:val="right" w:pos="8640"/>
      </w:tabs>
    </w:pPr>
  </w:style>
  <w:style w:type="character" w:customStyle="1" w:styleId="FooterChar">
    <w:name w:val="Footer Char"/>
    <w:basedOn w:val="DefaultParagraphFont"/>
    <w:link w:val="Footer"/>
    <w:rsid w:val="0029670F"/>
    <w:rPr>
      <w:rFonts w:ascii=".VnTime" w:eastAsia="Times New Roman" w:hAnsi=".VnTime" w:cs="Times New Roman"/>
      <w:szCs w:val="28"/>
    </w:rPr>
  </w:style>
  <w:style w:type="character" w:styleId="PageNumber">
    <w:name w:val="page number"/>
    <w:basedOn w:val="DefaultParagraphFont"/>
    <w:rsid w:val="0029670F"/>
  </w:style>
  <w:style w:type="paragraph" w:customStyle="1" w:styleId="CharCharCharCharCharChar">
    <w:name w:val="Char Char Char Char Char Char"/>
    <w:basedOn w:val="Normal"/>
    <w:rsid w:val="0029670F"/>
    <w:pPr>
      <w:spacing w:after="160" w:line="240" w:lineRule="exact"/>
    </w:pPr>
    <w:rPr>
      <w:rFonts w:ascii="Verdana" w:hAnsi="Verdana"/>
      <w:sz w:val="20"/>
      <w:szCs w:val="20"/>
    </w:rPr>
  </w:style>
  <w:style w:type="character" w:styleId="Emphasis">
    <w:name w:val="Emphasis"/>
    <w:qFormat/>
    <w:rsid w:val="0029670F"/>
    <w:rPr>
      <w:i/>
      <w:iCs/>
    </w:rPr>
  </w:style>
  <w:style w:type="paragraph" w:styleId="Header">
    <w:name w:val="header"/>
    <w:basedOn w:val="Normal"/>
    <w:link w:val="HeaderChar"/>
    <w:uiPriority w:val="99"/>
    <w:unhideWhenUsed/>
    <w:rsid w:val="00F62599"/>
    <w:pPr>
      <w:tabs>
        <w:tab w:val="center" w:pos="4680"/>
        <w:tab w:val="right" w:pos="9360"/>
      </w:tabs>
    </w:pPr>
  </w:style>
  <w:style w:type="character" w:customStyle="1" w:styleId="HeaderChar">
    <w:name w:val="Header Char"/>
    <w:basedOn w:val="DefaultParagraphFont"/>
    <w:link w:val="Header"/>
    <w:uiPriority w:val="99"/>
    <w:rsid w:val="00F62599"/>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0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670F"/>
    <w:pPr>
      <w:tabs>
        <w:tab w:val="center" w:pos="4320"/>
        <w:tab w:val="right" w:pos="8640"/>
      </w:tabs>
    </w:pPr>
  </w:style>
  <w:style w:type="character" w:customStyle="1" w:styleId="FooterChar">
    <w:name w:val="Footer Char"/>
    <w:basedOn w:val="DefaultParagraphFont"/>
    <w:link w:val="Footer"/>
    <w:rsid w:val="0029670F"/>
    <w:rPr>
      <w:rFonts w:ascii=".VnTime" w:eastAsia="Times New Roman" w:hAnsi=".VnTime" w:cs="Times New Roman"/>
      <w:szCs w:val="28"/>
    </w:rPr>
  </w:style>
  <w:style w:type="character" w:styleId="PageNumber">
    <w:name w:val="page number"/>
    <w:basedOn w:val="DefaultParagraphFont"/>
    <w:rsid w:val="0029670F"/>
  </w:style>
  <w:style w:type="paragraph" w:customStyle="1" w:styleId="CharCharCharCharCharChar">
    <w:name w:val="Char Char Char Char Char Char"/>
    <w:basedOn w:val="Normal"/>
    <w:rsid w:val="0029670F"/>
    <w:pPr>
      <w:spacing w:after="160" w:line="240" w:lineRule="exact"/>
    </w:pPr>
    <w:rPr>
      <w:rFonts w:ascii="Verdana" w:hAnsi="Verdana"/>
      <w:sz w:val="20"/>
      <w:szCs w:val="20"/>
    </w:rPr>
  </w:style>
  <w:style w:type="character" w:styleId="Emphasis">
    <w:name w:val="Emphasis"/>
    <w:qFormat/>
    <w:rsid w:val="0029670F"/>
    <w:rPr>
      <w:i/>
      <w:iCs/>
    </w:rPr>
  </w:style>
  <w:style w:type="paragraph" w:styleId="Header">
    <w:name w:val="header"/>
    <w:basedOn w:val="Normal"/>
    <w:link w:val="HeaderChar"/>
    <w:uiPriority w:val="99"/>
    <w:unhideWhenUsed/>
    <w:rsid w:val="00F62599"/>
    <w:pPr>
      <w:tabs>
        <w:tab w:val="center" w:pos="4680"/>
        <w:tab w:val="right" w:pos="9360"/>
      </w:tabs>
    </w:pPr>
  </w:style>
  <w:style w:type="character" w:customStyle="1" w:styleId="HeaderChar">
    <w:name w:val="Header Char"/>
    <w:basedOn w:val="DefaultParagraphFont"/>
    <w:link w:val="Header"/>
    <w:uiPriority w:val="99"/>
    <w:rsid w:val="00F62599"/>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TPV</cp:lastModifiedBy>
  <cp:revision>6</cp:revision>
  <dcterms:created xsi:type="dcterms:W3CDTF">2024-08-11T10:36:00Z</dcterms:created>
  <dcterms:modified xsi:type="dcterms:W3CDTF">2024-09-11T04:04:00Z</dcterms:modified>
</cp:coreProperties>
</file>