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78535" w14:textId="3CFE207A" w:rsidR="00E643BF" w:rsidRPr="00DE1FBD" w:rsidRDefault="003D3B9D" w:rsidP="00DE1FBD">
      <w:pPr>
        <w:spacing w:after="0" w:line="240" w:lineRule="auto"/>
        <w:jc w:val="center"/>
        <w:rPr>
          <w:rFonts w:eastAsia="Times New Roman" w:cs="Times New Roman"/>
          <w:b/>
          <w:sz w:val="30"/>
          <w:szCs w:val="30"/>
        </w:rPr>
      </w:pPr>
      <w:r w:rsidRPr="00DE1FBD">
        <w:rPr>
          <w:rFonts w:eastAsia="Times New Roman" w:cs="Times New Roman"/>
          <w:b/>
          <w:sz w:val="30"/>
          <w:szCs w:val="30"/>
        </w:rPr>
        <w:t>CÔNG TÁC GIÁO DỤC TRUYỀN THỐNG QUA ĐỊA CHỈ ĐỎ</w:t>
      </w:r>
    </w:p>
    <w:p w14:paraId="424CA4EF" w14:textId="0710A57C" w:rsidR="00E643BF" w:rsidRPr="000744D8" w:rsidRDefault="00E643BF" w:rsidP="00E643BF">
      <w:pPr>
        <w:spacing w:after="0" w:line="240" w:lineRule="auto"/>
        <w:jc w:val="center"/>
        <w:rPr>
          <w:rFonts w:eastAsia="Times New Roman" w:cs="Times New Roman"/>
          <w:b/>
          <w:szCs w:val="28"/>
        </w:rPr>
      </w:pPr>
    </w:p>
    <w:p w14:paraId="11602AF6" w14:textId="46BA4D16" w:rsidR="00E643BF" w:rsidRDefault="00DE1FBD" w:rsidP="00DE1FBD">
      <w:pPr>
        <w:spacing w:after="0" w:line="240" w:lineRule="auto"/>
        <w:ind w:right="850" w:firstLine="804"/>
        <w:jc w:val="right"/>
        <w:rPr>
          <w:rFonts w:eastAsia="Times New Roman" w:cs="Times New Roman"/>
          <w:b/>
          <w:i/>
          <w:szCs w:val="28"/>
        </w:rPr>
      </w:pPr>
      <w:r w:rsidRPr="00DE1FBD">
        <w:rPr>
          <w:rFonts w:eastAsia="Times New Roman" w:cs="Times New Roman"/>
          <w:b/>
          <w:i/>
          <w:szCs w:val="28"/>
        </w:rPr>
        <w:t>Hội LHTN Việt Nam huyện Thạch An</w:t>
      </w:r>
    </w:p>
    <w:p w14:paraId="742C13E4" w14:textId="77777777" w:rsidR="00DE1FBD" w:rsidRPr="00DE1FBD" w:rsidRDefault="00DE1FBD" w:rsidP="00DE1FBD">
      <w:pPr>
        <w:spacing w:after="0" w:line="240" w:lineRule="auto"/>
        <w:ind w:right="850" w:firstLine="804"/>
        <w:jc w:val="right"/>
        <w:rPr>
          <w:rFonts w:eastAsia="Times New Roman" w:cs="Times New Roman"/>
          <w:b/>
          <w:i/>
          <w:szCs w:val="28"/>
        </w:rPr>
      </w:pPr>
    </w:p>
    <w:p w14:paraId="315CD372" w14:textId="77777777" w:rsidR="00E643BF" w:rsidRPr="003D3B9D" w:rsidRDefault="00E643BF" w:rsidP="004C674C">
      <w:pPr>
        <w:spacing w:before="120" w:after="120" w:line="240" w:lineRule="auto"/>
        <w:ind w:firstLine="720"/>
        <w:jc w:val="both"/>
        <w:rPr>
          <w:rFonts w:eastAsia="Times New Roman" w:cs="Times New Roman"/>
          <w:bCs/>
          <w:i/>
          <w:szCs w:val="28"/>
        </w:rPr>
      </w:pPr>
      <w:r w:rsidRPr="003D3B9D">
        <w:rPr>
          <w:rFonts w:eastAsia="Times New Roman" w:cs="Times New Roman"/>
          <w:bCs/>
          <w:i/>
          <w:szCs w:val="28"/>
        </w:rPr>
        <w:t>Kính thưa Đoàn chủ tịch</w:t>
      </w:r>
      <w:r w:rsidR="00726996" w:rsidRPr="003D3B9D">
        <w:rPr>
          <w:rFonts w:eastAsia="Times New Roman" w:cs="Times New Roman"/>
          <w:bCs/>
          <w:i/>
          <w:szCs w:val="28"/>
        </w:rPr>
        <w:t xml:space="preserve"> Đại hội</w:t>
      </w:r>
      <w:r w:rsidRPr="003D3B9D">
        <w:rPr>
          <w:rFonts w:eastAsia="Times New Roman" w:cs="Times New Roman"/>
          <w:bCs/>
          <w:i/>
          <w:szCs w:val="28"/>
        </w:rPr>
        <w:t>!</w:t>
      </w:r>
    </w:p>
    <w:p w14:paraId="5128791B" w14:textId="77777777" w:rsidR="00E643BF" w:rsidRPr="003D3B9D" w:rsidRDefault="00E643BF" w:rsidP="004C674C">
      <w:pPr>
        <w:spacing w:before="120" w:after="120" w:line="240" w:lineRule="auto"/>
        <w:ind w:firstLine="720"/>
        <w:jc w:val="both"/>
        <w:rPr>
          <w:rFonts w:eastAsia="Times New Roman" w:cs="Times New Roman"/>
          <w:bCs/>
          <w:i/>
          <w:szCs w:val="28"/>
        </w:rPr>
      </w:pPr>
      <w:r w:rsidRPr="003D3B9D">
        <w:rPr>
          <w:rFonts w:eastAsia="Times New Roman" w:cs="Times New Roman"/>
          <w:bCs/>
          <w:i/>
          <w:szCs w:val="28"/>
        </w:rPr>
        <w:t>Kính thưa các đồng chí lãnh đạo, quý vị đại biểu, khách quý!</w:t>
      </w:r>
    </w:p>
    <w:p w14:paraId="18BADF98" w14:textId="77777777" w:rsidR="00E643BF" w:rsidRPr="000744D8" w:rsidRDefault="00E643BF" w:rsidP="004C674C">
      <w:pPr>
        <w:spacing w:before="120" w:after="120" w:line="240" w:lineRule="auto"/>
        <w:ind w:firstLine="720"/>
        <w:jc w:val="both"/>
        <w:rPr>
          <w:rFonts w:eastAsia="Times New Roman" w:cs="Times New Roman"/>
          <w:b/>
          <w:i/>
          <w:szCs w:val="28"/>
        </w:rPr>
      </w:pPr>
      <w:r w:rsidRPr="003D3B9D">
        <w:rPr>
          <w:rFonts w:eastAsia="Times New Roman" w:cs="Times New Roman"/>
          <w:bCs/>
          <w:i/>
          <w:szCs w:val="28"/>
        </w:rPr>
        <w:t>Thưa toàn thể Đại hội!</w:t>
      </w:r>
    </w:p>
    <w:p w14:paraId="54209B71" w14:textId="537B62DC" w:rsidR="00731518" w:rsidRPr="000744D8" w:rsidRDefault="00731518" w:rsidP="004C674C">
      <w:pPr>
        <w:spacing w:before="120" w:after="120" w:line="240" w:lineRule="auto"/>
        <w:ind w:firstLine="720"/>
        <w:jc w:val="both"/>
        <w:rPr>
          <w:szCs w:val="28"/>
        </w:rPr>
      </w:pPr>
      <w:r w:rsidRPr="000744D8">
        <w:rPr>
          <w:szCs w:val="28"/>
        </w:rPr>
        <w:t xml:space="preserve">Về dự với Đại hội đại biểu Hội LHTN Việt Nam </w:t>
      </w:r>
      <w:r w:rsidR="00EC41D4">
        <w:rPr>
          <w:szCs w:val="28"/>
        </w:rPr>
        <w:t>tỉnh Cao Bằng</w:t>
      </w:r>
      <w:r w:rsidRPr="000744D8">
        <w:rPr>
          <w:szCs w:val="28"/>
        </w:rPr>
        <w:t xml:space="preserve"> lần thứ VI, nhiệm kỳ 2024 – 2029 ngày hôm nay, lời đầu tiên cho phép tôi thay mặt cho toàn thể cán bộ, hội viên, thanh niên </w:t>
      </w:r>
      <w:r w:rsidR="00EC41D4">
        <w:rPr>
          <w:szCs w:val="28"/>
        </w:rPr>
        <w:t>huyện Thạch An</w:t>
      </w:r>
      <w:r w:rsidRPr="000744D8">
        <w:rPr>
          <w:szCs w:val="28"/>
        </w:rPr>
        <w:t xml:space="preserve"> gửi tới các quý vị đại biểu lời kính chúc sức khỏe, hạnh phúc! Chúc Đại hội thành công rực rỡ!</w:t>
      </w:r>
    </w:p>
    <w:p w14:paraId="01F813FF" w14:textId="77777777" w:rsidR="00731518" w:rsidRPr="003D3B9D" w:rsidRDefault="00731518" w:rsidP="004C674C">
      <w:pPr>
        <w:spacing w:before="120" w:after="120" w:line="240" w:lineRule="auto"/>
        <w:ind w:firstLine="720"/>
        <w:jc w:val="both"/>
        <w:rPr>
          <w:bCs/>
          <w:i/>
          <w:szCs w:val="28"/>
        </w:rPr>
      </w:pPr>
      <w:r w:rsidRPr="003D3B9D">
        <w:rPr>
          <w:bCs/>
          <w:i/>
          <w:szCs w:val="28"/>
        </w:rPr>
        <w:t>Kính thưa Đại hội!</w:t>
      </w:r>
    </w:p>
    <w:p w14:paraId="2523DE3A" w14:textId="7B28A3AC" w:rsidR="00731518" w:rsidRPr="00DE1FBD" w:rsidRDefault="00731518" w:rsidP="004C674C">
      <w:pPr>
        <w:spacing w:before="120" w:after="120" w:line="240" w:lineRule="auto"/>
        <w:ind w:firstLine="720"/>
        <w:jc w:val="both"/>
        <w:rPr>
          <w:rFonts w:eastAsia="Calibri"/>
          <w:b/>
          <w:szCs w:val="28"/>
        </w:rPr>
      </w:pPr>
      <w:r w:rsidRPr="000744D8">
        <w:rPr>
          <w:bCs/>
          <w:szCs w:val="28"/>
        </w:rPr>
        <w:t xml:space="preserve">Trước hết, </w:t>
      </w:r>
      <w:r w:rsidRPr="000744D8">
        <w:rPr>
          <w:rFonts w:eastAsia="Calibri"/>
          <w:szCs w:val="28"/>
        </w:rPr>
        <w:t xml:space="preserve">tôi đồng tình, nhất trí cao với Báo cáo chính trị do Đoàn chủ tịch trình bày và các ý kiến tham luận tại Đại hội. Được sự cho phép của Đoàn Chủ tịch, </w:t>
      </w:r>
      <w:r w:rsidR="00CA224A" w:rsidRPr="000744D8">
        <w:rPr>
          <w:szCs w:val="28"/>
        </w:rPr>
        <w:t>tôi</w:t>
      </w:r>
      <w:r w:rsidRPr="000744D8">
        <w:rPr>
          <w:szCs w:val="28"/>
        </w:rPr>
        <w:t xml:space="preserve"> xin được tham luận về nội dung</w:t>
      </w:r>
      <w:r w:rsidRPr="000744D8">
        <w:rPr>
          <w:rFonts w:eastAsia="Calibri"/>
          <w:szCs w:val="28"/>
        </w:rPr>
        <w:t xml:space="preserve">: </w:t>
      </w:r>
      <w:r w:rsidRPr="00DE1FBD">
        <w:rPr>
          <w:rFonts w:eastAsia="Calibri"/>
          <w:b/>
          <w:szCs w:val="28"/>
        </w:rPr>
        <w:t>“</w:t>
      </w:r>
      <w:r w:rsidR="00EC41D4" w:rsidRPr="00DE1FBD">
        <w:rPr>
          <w:rFonts w:eastAsia="Calibri"/>
          <w:b/>
          <w:szCs w:val="28"/>
        </w:rPr>
        <w:t>Công tác giáo dục truyền thống qua địa chỉ đỏ</w:t>
      </w:r>
      <w:r w:rsidRPr="00DE1FBD">
        <w:rPr>
          <w:rFonts w:eastAsia="Calibri"/>
          <w:b/>
          <w:szCs w:val="28"/>
        </w:rPr>
        <w:t>”.</w:t>
      </w:r>
    </w:p>
    <w:p w14:paraId="6C112093" w14:textId="77777777" w:rsidR="00E643BF" w:rsidRPr="003D3B9D" w:rsidRDefault="00E643BF" w:rsidP="004C674C">
      <w:pPr>
        <w:spacing w:before="120" w:after="120" w:line="240" w:lineRule="auto"/>
        <w:ind w:firstLine="720"/>
        <w:jc w:val="both"/>
        <w:rPr>
          <w:rFonts w:eastAsia="Times New Roman" w:cs="Times New Roman"/>
          <w:bCs/>
          <w:i/>
          <w:szCs w:val="28"/>
        </w:rPr>
      </w:pPr>
      <w:r w:rsidRPr="003D3B9D">
        <w:rPr>
          <w:rFonts w:eastAsia="Times New Roman" w:cs="Times New Roman"/>
          <w:bCs/>
          <w:i/>
          <w:szCs w:val="28"/>
        </w:rPr>
        <w:t>Kính thưa Đại hội!</w:t>
      </w:r>
    </w:p>
    <w:p w14:paraId="7B89D095" w14:textId="77777777" w:rsidR="0004483E" w:rsidRDefault="00700615" w:rsidP="00700615">
      <w:pPr>
        <w:widowControl w:val="0"/>
        <w:tabs>
          <w:tab w:val="left" w:pos="948"/>
        </w:tabs>
        <w:spacing w:before="120" w:after="120" w:line="240" w:lineRule="auto"/>
        <w:ind w:firstLine="709"/>
        <w:jc w:val="both"/>
        <w:rPr>
          <w:rFonts w:eastAsia="Times New Roman" w:cs="Times New Roman"/>
          <w:bCs/>
          <w:iCs/>
          <w:szCs w:val="28"/>
        </w:rPr>
      </w:pPr>
      <w:r w:rsidRPr="00700615">
        <w:rPr>
          <w:rFonts w:cs="Times New Roman"/>
          <w:color w:val="000000"/>
          <w:szCs w:val="28"/>
          <w:bdr w:val="none" w:sz="0" w:space="0" w:color="auto" w:frame="1"/>
          <w:shd w:val="clear" w:color="auto" w:fill="FFFFFF"/>
        </w:rPr>
        <w:t xml:space="preserve">Trong </w:t>
      </w:r>
      <w:r>
        <w:t>thời gian</w:t>
      </w:r>
      <w:r w:rsidRPr="00700615">
        <w:t xml:space="preserve"> qua, tuổi trẻ Thạch An</w:t>
      </w:r>
      <w:r w:rsidRPr="00700615">
        <w:rPr>
          <w:rFonts w:cs="Times New Roman"/>
          <w:color w:val="000000"/>
          <w:szCs w:val="28"/>
          <w:bdr w:val="none" w:sz="0" w:space="0" w:color="auto" w:frame="1"/>
          <w:shd w:val="clear" w:color="auto" w:fill="FCFAF6"/>
        </w:rPr>
        <w:t> </w:t>
      </w:r>
      <w:r w:rsidRPr="00700615">
        <w:rPr>
          <w:rFonts w:cs="Times New Roman"/>
          <w:color w:val="000000"/>
          <w:szCs w:val="28"/>
          <w:bdr w:val="none" w:sz="0" w:space="0" w:color="auto" w:frame="1"/>
          <w:shd w:val="clear" w:color="auto" w:fill="FFFFFF"/>
        </w:rPr>
        <w:t>luôn nhận thức được vai trò và tầm quan trọng của công tác giáo dục truyền thống, đạo đức cách mạng cho thanh thiếu nhi, là nền móng xây dựng thế hệ trẻ vừa “hồng”, vừa “chuyên” như lời Bác dặn; chủ động</w:t>
      </w:r>
      <w:r w:rsidRPr="00700615">
        <w:rPr>
          <w:rFonts w:cs="Times New Roman"/>
          <w:color w:val="000000"/>
          <w:szCs w:val="28"/>
          <w:bdr w:val="none" w:sz="0" w:space="0" w:color="auto" w:frame="1"/>
          <w:shd w:val="clear" w:color="auto" w:fill="FCFAF6"/>
        </w:rPr>
        <w:t> </w:t>
      </w:r>
      <w:r w:rsidRPr="00700615">
        <w:rPr>
          <w:rFonts w:cs="Times New Roman"/>
          <w:color w:val="000000"/>
          <w:szCs w:val="28"/>
          <w:bdr w:val="none" w:sz="0" w:space="0" w:color="auto" w:frame="1"/>
          <w:shd w:val="clear" w:color="auto" w:fill="FFFFFF"/>
        </w:rPr>
        <w:t xml:space="preserve">nghiêm túc tiếp thu, nghiên cứu những mô hình, áp dụng nhiều giải pháp </w:t>
      </w:r>
      <w:r w:rsidRPr="0001613E">
        <w:t xml:space="preserve">nâng cao chất lượng công tác giáo dục đạo đức, lý tưởng cách mạng, truyền thống cho thanh thiếu nhi, phát huy vai trò của tổ chức Hội, tổ chức của thanh niên và sức mạnh tổng hợp của các lực lượng xã hội. Kiên định mục tiêu triển khai hiệu quả </w:t>
      </w:r>
      <w:r w:rsidR="0001613E" w:rsidRPr="008D1FCC">
        <w:t>Chỉ thị số 42-CT/TW, ngày 24/3/2015 của Ban Bí thư Trung ương Đảng về tăng cường sự lãnh đạo của Đảng đối với công tác giáo dục lý tưởng cách mạng, đạo đức, lối sống văn hóa cho thế hệ trẻ giai đoạn 2015 - 2030</w:t>
      </w:r>
      <w:r w:rsidRPr="008D1FCC">
        <w:t xml:space="preserve"> với</w:t>
      </w:r>
      <w:r w:rsidRPr="0001613E">
        <w:t xml:space="preserve"> mục tiêu nâng cao hiệu quả công tác giáo dục lịch sử và truyền thống cách mạng địa phương; nâng cao nhận thức cho </w:t>
      </w:r>
      <w:r w:rsidR="0001613E" w:rsidRPr="0001613E">
        <w:t>hội viên</w:t>
      </w:r>
      <w:r w:rsidRPr="0001613E">
        <w:t>, thanh thiếu nhi trong việc giữ gìn và phát huy các giá trị lịch sử truyền thống; phát huy lòng tự hào dân tộc cho thế hệ trẻ để xây dựng nên một thế hệ trẻ của Thạch An cách mạng, tiên phong, bản lĩnh và thời đại.</w:t>
      </w:r>
      <w:r w:rsidR="00E643BF" w:rsidRPr="00700615">
        <w:rPr>
          <w:rFonts w:eastAsia="Times New Roman" w:cs="Times New Roman"/>
          <w:bCs/>
          <w:iCs/>
          <w:szCs w:val="28"/>
        </w:rPr>
        <w:t xml:space="preserve">     </w:t>
      </w:r>
    </w:p>
    <w:p w14:paraId="4B9A3FE3" w14:textId="77777777" w:rsidR="004E179D" w:rsidRDefault="0004483E" w:rsidP="001E56F4">
      <w:pPr>
        <w:widowControl w:val="0"/>
        <w:tabs>
          <w:tab w:val="left" w:pos="948"/>
        </w:tabs>
        <w:spacing w:before="120" w:after="120" w:line="240" w:lineRule="auto"/>
        <w:ind w:firstLine="709"/>
        <w:jc w:val="both"/>
        <w:rPr>
          <w:rFonts w:eastAsia="Times New Roman" w:cs="Times New Roman"/>
          <w:bCs/>
          <w:iCs/>
          <w:szCs w:val="28"/>
        </w:rPr>
      </w:pPr>
      <w:r>
        <w:rPr>
          <w:rFonts w:eastAsia="Times New Roman" w:cs="Times New Roman"/>
          <w:bCs/>
          <w:iCs/>
          <w:szCs w:val="28"/>
        </w:rPr>
        <w:t>Thạch An vinh dự là mảnh đất giàu truyền t</w:t>
      </w:r>
      <w:r w:rsidR="00CC11D7">
        <w:rPr>
          <w:rFonts w:eastAsia="Times New Roman" w:cs="Times New Roman"/>
          <w:bCs/>
          <w:iCs/>
          <w:szCs w:val="28"/>
        </w:rPr>
        <w:t>hống</w:t>
      </w:r>
      <w:r>
        <w:rPr>
          <w:rFonts w:eastAsia="Times New Roman" w:cs="Times New Roman"/>
          <w:bCs/>
          <w:iCs/>
          <w:szCs w:val="28"/>
        </w:rPr>
        <w:t xml:space="preserve"> cách mạng</w:t>
      </w:r>
      <w:r w:rsidR="00CC11D7">
        <w:rPr>
          <w:rFonts w:eastAsia="Times New Roman" w:cs="Times New Roman"/>
          <w:bCs/>
          <w:iCs/>
          <w:szCs w:val="28"/>
        </w:rPr>
        <w:t xml:space="preserve"> gắn với di tích quốc gia đặc biệt </w:t>
      </w:r>
      <w:r w:rsidR="00173563">
        <w:rPr>
          <w:rFonts w:eastAsia="Times New Roman" w:cs="Times New Roman"/>
          <w:bCs/>
          <w:iCs/>
          <w:szCs w:val="28"/>
        </w:rPr>
        <w:t xml:space="preserve">địa điểm </w:t>
      </w:r>
      <w:r w:rsidR="00CC11D7">
        <w:rPr>
          <w:rFonts w:eastAsia="Times New Roman" w:cs="Times New Roman"/>
          <w:bCs/>
          <w:iCs/>
          <w:szCs w:val="28"/>
        </w:rPr>
        <w:t>Chiến thắng Biên giới năm 1950</w:t>
      </w:r>
      <w:r w:rsidR="00CB775B">
        <w:rPr>
          <w:rFonts w:eastAsia="Times New Roman" w:cs="Times New Roman"/>
          <w:bCs/>
          <w:iCs/>
          <w:szCs w:val="28"/>
        </w:rPr>
        <w:t xml:space="preserve"> với </w:t>
      </w:r>
      <w:r w:rsidR="00CB775B" w:rsidRPr="00CB775B">
        <w:rPr>
          <w:rFonts w:eastAsia="Times New Roman" w:cs="Times New Roman"/>
          <w:bCs/>
          <w:iCs/>
          <w:szCs w:val="28"/>
        </w:rPr>
        <w:t>19 điểm di tích được phân bố thành 4 cụm di tích nằm trên địa bàn 3 xã và 1 thị trấn của huyện Thạch An bao gồm: Cụm di tích Chủ tịch Hồ Chí Minh với chiến thắng Biên giới năm 1950 (xã Đức Long); Cụm di tích cứ điểm Đông Khê (thị trấn Đông Khê); Cụm di tích Khau Luông (xã Đức Xuân); Cụm di tích Cốc Xả - điểm cao 477 (xã Trọng Con). Trong đó, các điểm liên quan đến Chiến dịch Biên giới năm 1950 được phân bố chủ yếu trong Cụm di tích Chủ tịch Hồ Chí Minh với chiến thắng Biên giới năm 1950 và Cụm di tích cứ điểm Đông Khê.</w:t>
      </w:r>
      <w:r w:rsidR="001E56F4">
        <w:rPr>
          <w:rFonts w:eastAsia="Times New Roman" w:cs="Times New Roman"/>
          <w:bCs/>
          <w:iCs/>
          <w:szCs w:val="28"/>
        </w:rPr>
        <w:t xml:space="preserve"> Di tích có giá trị </w:t>
      </w:r>
      <w:r w:rsidR="00CB775B" w:rsidRPr="00CB775B">
        <w:rPr>
          <w:rFonts w:eastAsia="Times New Roman" w:cs="Times New Roman"/>
          <w:bCs/>
          <w:iCs/>
          <w:szCs w:val="28"/>
        </w:rPr>
        <w:t xml:space="preserve">đặc biệt </w:t>
      </w:r>
      <w:r w:rsidR="00CB775B" w:rsidRPr="00CB775B">
        <w:rPr>
          <w:rFonts w:eastAsia="Times New Roman" w:cs="Times New Roman"/>
          <w:bCs/>
          <w:iCs/>
          <w:szCs w:val="28"/>
        </w:rPr>
        <w:lastRenderedPageBreak/>
        <w:t>quan trọng gắn liền với sự nghiệp hoạt động cách mạng của Chủ tịch Hồ Chí Minh, Đại tướng Võ Nguyên Giáp và sự trưởng thành, phát triển của Quân đội nhân dân Việt Nam.</w:t>
      </w:r>
      <w:r w:rsidR="001E56F4">
        <w:rPr>
          <w:rFonts w:eastAsia="Times New Roman" w:cs="Times New Roman"/>
          <w:bCs/>
          <w:iCs/>
          <w:szCs w:val="28"/>
        </w:rPr>
        <w:t xml:space="preserve"> </w:t>
      </w:r>
      <w:r w:rsidR="004263B0">
        <w:rPr>
          <w:rFonts w:eastAsia="Times New Roman" w:cs="Times New Roman"/>
          <w:bCs/>
          <w:iCs/>
          <w:szCs w:val="28"/>
        </w:rPr>
        <w:t xml:space="preserve">Mỗi khi đến với di tích lịch sử cách mạng, địa chỉ đỏ, thế hệ trẻ huyện Thạch An đều cảm thấy tự hào và mang lòng biết ơn sâu sắc với công lao to lớn của </w:t>
      </w:r>
      <w:r w:rsidR="004E179D">
        <w:rPr>
          <w:rFonts w:eastAsia="Times New Roman" w:cs="Times New Roman"/>
          <w:bCs/>
          <w:iCs/>
          <w:szCs w:val="28"/>
        </w:rPr>
        <w:t>Đảng, Bác Hồ và các anh hùng liệt sĩ đã hy sinh vì độc lập, tự do của Tổ quốc.</w:t>
      </w:r>
    </w:p>
    <w:p w14:paraId="2573FFC3" w14:textId="6D7CE603" w:rsidR="00CB775B" w:rsidRPr="00CB775B" w:rsidRDefault="004E179D" w:rsidP="0042501A">
      <w:pPr>
        <w:widowControl w:val="0"/>
        <w:tabs>
          <w:tab w:val="left" w:pos="948"/>
        </w:tabs>
        <w:spacing w:before="120" w:after="120" w:line="240" w:lineRule="auto"/>
        <w:ind w:firstLine="709"/>
        <w:jc w:val="both"/>
        <w:rPr>
          <w:rFonts w:eastAsia="Times New Roman" w:cs="Times New Roman"/>
          <w:bCs/>
          <w:iCs/>
          <w:szCs w:val="28"/>
        </w:rPr>
      </w:pPr>
      <w:r>
        <w:rPr>
          <w:rFonts w:eastAsia="Times New Roman" w:cs="Times New Roman"/>
          <w:bCs/>
          <w:iCs/>
          <w:szCs w:val="28"/>
        </w:rPr>
        <w:t>Với tinh thần đó, trong những năm qua, các cấp bộ hội Huyện Thạch An luôn phát huy vai trò, trác</w:t>
      </w:r>
      <w:r w:rsidR="00864289">
        <w:rPr>
          <w:rFonts w:eastAsia="Times New Roman" w:cs="Times New Roman"/>
          <w:bCs/>
          <w:iCs/>
          <w:szCs w:val="28"/>
        </w:rPr>
        <w:t>h nhiệm trong việc giữ gìn và phát huy truyền thống quê hương, không ngừng đổi mới, nâng cao công tác giáo dục chính trị tư tưởng, đạo đức, lối sống, đặc biệt là công tác giáo dục truyền thống cách mạng thông qua hành trình đến với địa chỉ đỏ</w:t>
      </w:r>
      <w:r w:rsidR="00AD258C">
        <w:rPr>
          <w:rFonts w:eastAsia="Times New Roman" w:cs="Times New Roman"/>
          <w:bCs/>
          <w:iCs/>
          <w:szCs w:val="28"/>
        </w:rPr>
        <w:t xml:space="preserve"> như: tổ chức các </w:t>
      </w:r>
      <w:r w:rsidR="003F6557">
        <w:rPr>
          <w:rFonts w:eastAsia="Times New Roman" w:cs="Times New Roman"/>
          <w:bCs/>
          <w:iCs/>
          <w:szCs w:val="28"/>
        </w:rPr>
        <w:t xml:space="preserve">hoạt động văn hoá, văn nghệ, các </w:t>
      </w:r>
      <w:r w:rsidR="00AD258C">
        <w:rPr>
          <w:rFonts w:eastAsia="Times New Roman" w:cs="Times New Roman"/>
          <w:bCs/>
          <w:iCs/>
          <w:szCs w:val="28"/>
        </w:rPr>
        <w:t xml:space="preserve">buổi toạ đàm, ôn truyền thống, lịch sử, tìm hiểu về cuộc đời, thân thế và sự nghiệp của Chủ tịch Hồ Chí Minh, </w:t>
      </w:r>
      <w:r w:rsidR="00714610">
        <w:rPr>
          <w:rFonts w:eastAsia="Times New Roman" w:cs="Times New Roman"/>
          <w:bCs/>
          <w:iCs/>
          <w:szCs w:val="28"/>
        </w:rPr>
        <w:t xml:space="preserve">tổ chức </w:t>
      </w:r>
      <w:r w:rsidR="00714610">
        <w:rPr>
          <w:color w:val="000000"/>
        </w:rPr>
        <w:t xml:space="preserve">hành trình </w:t>
      </w:r>
      <w:r w:rsidR="00714610">
        <w:rPr>
          <w:i/>
          <w:iCs/>
          <w:color w:val="000000"/>
        </w:rPr>
        <w:t>“Tôi yêu Tổ quốc tôi - Theo dấu chân Bác”</w:t>
      </w:r>
      <w:r w:rsidR="00714610">
        <w:rPr>
          <w:color w:val="000000"/>
        </w:rPr>
        <w:t>.</w:t>
      </w:r>
      <w:r w:rsidR="003F6557">
        <w:rPr>
          <w:color w:val="000000"/>
        </w:rPr>
        <w:t xml:space="preserve"> </w:t>
      </w:r>
      <w:r w:rsidR="0042501A">
        <w:rPr>
          <w:rFonts w:eastAsia="Times New Roman" w:cs="Times New Roman"/>
          <w:bCs/>
          <w:iCs/>
          <w:szCs w:val="28"/>
        </w:rPr>
        <w:t xml:space="preserve">Đặc biệt, năm 2020 tổ chức </w:t>
      </w:r>
      <w:r w:rsidR="00714610">
        <w:rPr>
          <w:rFonts w:eastAsia="Times New Roman" w:cs="Times New Roman"/>
          <w:bCs/>
          <w:iCs/>
          <w:szCs w:val="28"/>
        </w:rPr>
        <w:t xml:space="preserve">Hội thi </w:t>
      </w:r>
      <w:r w:rsidR="00714610">
        <w:rPr>
          <w:color w:val="000000"/>
        </w:rPr>
        <w:t>“Rung chuông vàng” tìm hiểu 70 năm Chiến thắng Chiến dịch Biên giới - Chiến thắng Đông Khê (18/9/1950 - 18/9/2020)</w:t>
      </w:r>
      <w:r w:rsidR="0042501A">
        <w:rPr>
          <w:color w:val="000000"/>
        </w:rPr>
        <w:t xml:space="preserve"> thu hút đông đảo thanh niên tham gia. </w:t>
      </w:r>
      <w:r w:rsidR="0029743B">
        <w:rPr>
          <w:color w:val="000000"/>
        </w:rPr>
        <w:t xml:space="preserve">Cùng với đó, tổ chức các hoạt động </w:t>
      </w:r>
      <w:r w:rsidR="0029743B" w:rsidRPr="0029743B">
        <w:rPr>
          <w:i/>
          <w:iCs/>
          <w:color w:val="000000"/>
        </w:rPr>
        <w:t>“Đền ơn đáp nghĩa”</w:t>
      </w:r>
      <w:r w:rsidR="0029743B">
        <w:rPr>
          <w:color w:val="000000"/>
        </w:rPr>
        <w:t xml:space="preserve">, </w:t>
      </w:r>
      <w:r w:rsidR="0029743B" w:rsidRPr="0029743B">
        <w:rPr>
          <w:i/>
          <w:iCs/>
          <w:color w:val="000000"/>
        </w:rPr>
        <w:t>“Uống nước nhớ nguồn”</w:t>
      </w:r>
      <w:r w:rsidR="0029743B">
        <w:rPr>
          <w:color w:val="000000"/>
        </w:rPr>
        <w:t xml:space="preserve">, thăm, tặng quà </w:t>
      </w:r>
      <w:r w:rsidR="0029743B" w:rsidRPr="00D01794">
        <w:rPr>
          <w:rFonts w:cs="Times New Roman"/>
          <w:color w:val="000000"/>
          <w:szCs w:val="28"/>
          <w:shd w:val="clear" w:color="auto" w:fill="FFFFFF"/>
        </w:rPr>
        <w:t>gia đình thương binh, liệt sĩ, Mẹ Việt Nam Anh hùng, gia đình người có công với cách mạng</w:t>
      </w:r>
      <w:r w:rsidR="005F7F7E">
        <w:rPr>
          <w:rFonts w:cs="Times New Roman"/>
          <w:color w:val="000000"/>
          <w:szCs w:val="28"/>
          <w:shd w:val="clear" w:color="auto" w:fill="FFFFFF"/>
        </w:rPr>
        <w:t>, ra quân Ngày chủ nhật xanh với các hoạt động chăm sóc, chỉnh trang, vệ sinh nghĩa trang, nhà bia ghi tên liệt sĩ trên địa bàn toàn huyện</w:t>
      </w:r>
      <w:r w:rsidR="0099133B">
        <w:rPr>
          <w:rFonts w:cs="Times New Roman"/>
          <w:color w:val="000000"/>
          <w:szCs w:val="28"/>
          <w:shd w:val="clear" w:color="auto" w:fill="FFFFFF"/>
        </w:rPr>
        <w:t xml:space="preserve">. Thông qua các hoạt động đã góp phần nâng cao hiệu quả công tác tuyên truyền, giáo dục, bồi dưỡng lòng yêu nước cho thanh thiếu </w:t>
      </w:r>
      <w:r w:rsidR="008D1FCC">
        <w:rPr>
          <w:rFonts w:cs="Times New Roman"/>
          <w:color w:val="000000"/>
          <w:szCs w:val="28"/>
          <w:shd w:val="clear" w:color="auto" w:fill="FFFFFF"/>
        </w:rPr>
        <w:t>nhi</w:t>
      </w:r>
      <w:r w:rsidR="0099133B">
        <w:rPr>
          <w:rFonts w:cs="Times New Roman"/>
          <w:color w:val="000000"/>
          <w:szCs w:val="28"/>
          <w:shd w:val="clear" w:color="auto" w:fill="FFFFFF"/>
        </w:rPr>
        <w:t xml:space="preserve">. </w:t>
      </w:r>
    </w:p>
    <w:p w14:paraId="3A67721F" w14:textId="5F00028A" w:rsidR="000C70BF" w:rsidRDefault="000C70BF" w:rsidP="000C70BF">
      <w:pPr>
        <w:spacing w:before="120" w:after="120" w:line="240" w:lineRule="auto"/>
        <w:ind w:firstLine="720"/>
        <w:jc w:val="both"/>
        <w:rPr>
          <w:rFonts w:cs="Times New Roman"/>
          <w:color w:val="000000"/>
          <w:szCs w:val="28"/>
          <w:shd w:val="clear" w:color="auto" w:fill="FFFFFF"/>
        </w:rPr>
      </w:pPr>
      <w:r>
        <w:rPr>
          <w:rFonts w:cs="Times New Roman"/>
          <w:color w:val="000000"/>
          <w:szCs w:val="28"/>
          <w:bdr w:val="none" w:sz="0" w:space="0" w:color="auto" w:frame="1"/>
          <w:shd w:val="clear" w:color="auto" w:fill="FFFFFF"/>
        </w:rPr>
        <w:t>Đặc biệt</w:t>
      </w:r>
      <w:r w:rsidR="00EE64AE">
        <w:rPr>
          <w:rFonts w:cs="Times New Roman"/>
          <w:color w:val="000000"/>
          <w:szCs w:val="28"/>
          <w:bdr w:val="none" w:sz="0" w:space="0" w:color="auto" w:frame="1"/>
          <w:shd w:val="clear" w:color="auto" w:fill="FFFFFF"/>
        </w:rPr>
        <w:t xml:space="preserve"> trong năm 2024, để </w:t>
      </w:r>
      <w:r w:rsidR="00EE64AE" w:rsidRPr="00DF238E">
        <w:rPr>
          <w:rFonts w:cs="Times New Roman"/>
          <w:color w:val="050505"/>
          <w:szCs w:val="28"/>
          <w:shd w:val="clear" w:color="auto" w:fill="FFFFFF"/>
        </w:rPr>
        <w:t>chào mừng Đại hội Hội LHTN Việt Nam các cấp</w:t>
      </w:r>
      <w:r w:rsidR="00683337">
        <w:rPr>
          <w:rFonts w:cs="Times New Roman"/>
          <w:color w:val="050505"/>
          <w:szCs w:val="28"/>
          <w:shd w:val="clear" w:color="auto" w:fill="FFFFFF"/>
        </w:rPr>
        <w:t>,</w:t>
      </w:r>
      <w:r w:rsidR="00EE64AE" w:rsidRPr="00DF238E">
        <w:rPr>
          <w:rFonts w:cs="Times New Roman"/>
          <w:color w:val="050505"/>
          <w:szCs w:val="28"/>
          <w:shd w:val="clear" w:color="auto" w:fill="FFFFFF"/>
        </w:rPr>
        <w:t xml:space="preserve"> nhiệm kỳ 2024 – 2029</w:t>
      </w:r>
      <w:r w:rsidR="00EE64AE">
        <w:rPr>
          <w:rFonts w:cs="Times New Roman"/>
          <w:color w:val="050505"/>
          <w:szCs w:val="28"/>
          <w:shd w:val="clear" w:color="auto" w:fill="FFFFFF"/>
        </w:rPr>
        <w:t xml:space="preserve">, </w:t>
      </w:r>
      <w:r w:rsidR="00EE64AE">
        <w:rPr>
          <w:rFonts w:eastAsia="Times New Roman"/>
          <w:szCs w:val="28"/>
        </w:rPr>
        <w:t xml:space="preserve">Uỷ ban Hội LHTN Việt Nam huyện Thạch An đã xây dựng 01 công trình thanh niên </w:t>
      </w:r>
      <w:r w:rsidR="00EE64AE" w:rsidRPr="00F95060">
        <w:rPr>
          <w:rFonts w:cs="Times New Roman"/>
          <w:i/>
          <w:iCs/>
          <w:color w:val="050505"/>
          <w:szCs w:val="28"/>
          <w:shd w:val="clear" w:color="auto" w:fill="FFFFFF"/>
        </w:rPr>
        <w:t>“Điểm quét mã QR tìm hiểu thông tin về các điểm trải nghiệm tuyến số 4 “Một thời hoa lửa” – Công viên địa chất Non nước Cao Bằng – Qua huyện Thạch An</w:t>
      </w:r>
      <w:r w:rsidR="00F85ED9">
        <w:rPr>
          <w:rFonts w:cs="Times New Roman"/>
          <w:i/>
          <w:iCs/>
          <w:color w:val="050505"/>
          <w:szCs w:val="28"/>
          <w:shd w:val="clear" w:color="auto" w:fill="FFFFFF"/>
        </w:rPr>
        <w:t>”</w:t>
      </w:r>
      <w:r w:rsidR="00EE64AE">
        <w:rPr>
          <w:rFonts w:cs="Times New Roman"/>
          <w:color w:val="050505"/>
          <w:szCs w:val="28"/>
          <w:shd w:val="clear" w:color="auto" w:fill="FFFFFF"/>
        </w:rPr>
        <w:t xml:space="preserve"> đặt tại Di tích Đông Khê và Di tích Chủ tịch Hồ Chí Minh với Chiến thắng Chiến dịch Biên giới </w:t>
      </w:r>
      <w:r w:rsidR="00EE64AE" w:rsidRPr="00A056AC">
        <w:rPr>
          <w:rFonts w:cs="Times New Roman"/>
          <w:color w:val="050505"/>
          <w:szCs w:val="28"/>
          <w:shd w:val="clear" w:color="auto" w:fill="FFFFFF"/>
        </w:rPr>
        <w:t xml:space="preserve">1950. </w:t>
      </w:r>
      <w:r w:rsidR="00F85ED9" w:rsidRPr="00A056AC">
        <w:rPr>
          <w:rFonts w:cs="Times New Roman"/>
          <w:color w:val="000000"/>
          <w:szCs w:val="28"/>
          <w:shd w:val="clear" w:color="auto" w:fill="FFFFFF"/>
        </w:rPr>
        <w:t xml:space="preserve">Đây </w:t>
      </w:r>
      <w:r w:rsidR="00A056AC" w:rsidRPr="00A056AC">
        <w:rPr>
          <w:rFonts w:cs="Times New Roman"/>
          <w:color w:val="000000"/>
          <w:szCs w:val="28"/>
          <w:shd w:val="clear" w:color="auto" w:fill="FFFFFF"/>
        </w:rPr>
        <w:t>là địa chỉ đỏ được “</w:t>
      </w:r>
      <w:r w:rsidR="00F85ED9" w:rsidRPr="00A056AC">
        <w:rPr>
          <w:rFonts w:cs="Times New Roman"/>
          <w:color w:val="000000"/>
          <w:szCs w:val="28"/>
          <w:shd w:val="clear" w:color="auto" w:fill="FFFFFF"/>
        </w:rPr>
        <w:t>số hóa</w:t>
      </w:r>
      <w:r w:rsidR="00A056AC" w:rsidRPr="00A056AC">
        <w:rPr>
          <w:rFonts w:cs="Times New Roman"/>
          <w:color w:val="000000"/>
          <w:szCs w:val="28"/>
          <w:shd w:val="clear" w:color="auto" w:fill="FFFFFF"/>
        </w:rPr>
        <w:t>”</w:t>
      </w:r>
      <w:r w:rsidR="00F85ED9" w:rsidRPr="00A056AC">
        <w:rPr>
          <w:rFonts w:cs="Times New Roman"/>
          <w:color w:val="000000"/>
          <w:szCs w:val="28"/>
          <w:shd w:val="clear" w:color="auto" w:fill="FFFFFF"/>
        </w:rPr>
        <w:t xml:space="preserve"> giúp </w:t>
      </w:r>
      <w:r w:rsidR="00A056AC" w:rsidRPr="00A056AC">
        <w:rPr>
          <w:rFonts w:cs="Times New Roman"/>
          <w:color w:val="000000"/>
          <w:szCs w:val="28"/>
          <w:shd w:val="clear" w:color="auto" w:fill="FFFFFF"/>
        </w:rPr>
        <w:t>hội viên</w:t>
      </w:r>
      <w:r w:rsidR="00F85ED9" w:rsidRPr="00A056AC">
        <w:rPr>
          <w:rFonts w:cs="Times New Roman"/>
          <w:color w:val="000000"/>
          <w:szCs w:val="28"/>
          <w:shd w:val="clear" w:color="auto" w:fill="FFFFFF"/>
        </w:rPr>
        <w:t xml:space="preserve"> thanh niên </w:t>
      </w:r>
      <w:r w:rsidR="00A056AC" w:rsidRPr="00A056AC">
        <w:rPr>
          <w:rFonts w:cs="Times New Roman"/>
          <w:color w:val="000000"/>
          <w:szCs w:val="28"/>
          <w:shd w:val="clear" w:color="auto" w:fill="FFFFFF"/>
        </w:rPr>
        <w:t>và</w:t>
      </w:r>
      <w:r w:rsidR="00F85ED9" w:rsidRPr="00A056AC">
        <w:rPr>
          <w:rFonts w:cs="Times New Roman"/>
          <w:color w:val="000000"/>
          <w:szCs w:val="28"/>
          <w:shd w:val="clear" w:color="auto" w:fill="FFFFFF"/>
        </w:rPr>
        <w:t xml:space="preserve"> du khách dễ dàng tìm hiểu văn hóa, lịch sử truyền thống </w:t>
      </w:r>
      <w:r w:rsidR="00A056AC">
        <w:rPr>
          <w:rFonts w:cs="Times New Roman"/>
          <w:color w:val="000000"/>
          <w:szCs w:val="28"/>
          <w:shd w:val="clear" w:color="auto" w:fill="FFFFFF"/>
        </w:rPr>
        <w:t xml:space="preserve">và </w:t>
      </w:r>
      <w:r w:rsidR="00A056AC" w:rsidRPr="00A056AC">
        <w:rPr>
          <w:rFonts w:cs="Times New Roman"/>
          <w:color w:val="050505"/>
          <w:szCs w:val="28"/>
          <w:shd w:val="clear" w:color="auto" w:fill="FFFFFF"/>
        </w:rPr>
        <w:t>Công viên địa chất Non nước Cao Bằng</w:t>
      </w:r>
      <w:r w:rsidR="00A056AC" w:rsidRPr="00F95060">
        <w:rPr>
          <w:rFonts w:cs="Times New Roman"/>
          <w:i/>
          <w:iCs/>
          <w:color w:val="050505"/>
          <w:szCs w:val="28"/>
          <w:shd w:val="clear" w:color="auto" w:fill="FFFFFF"/>
        </w:rPr>
        <w:t xml:space="preserve"> </w:t>
      </w:r>
      <w:r w:rsidR="00A056AC">
        <w:rPr>
          <w:rFonts w:cs="Times New Roman"/>
          <w:color w:val="000000"/>
          <w:szCs w:val="28"/>
          <w:shd w:val="clear" w:color="auto" w:fill="FFFFFF"/>
        </w:rPr>
        <w:t xml:space="preserve">của huyện. Qua đó </w:t>
      </w:r>
      <w:r w:rsidR="00F85ED9" w:rsidRPr="00A056AC">
        <w:rPr>
          <w:rFonts w:cs="Times New Roman"/>
          <w:color w:val="000000"/>
          <w:szCs w:val="28"/>
          <w:shd w:val="clear" w:color="auto" w:fill="FFFFFF"/>
        </w:rPr>
        <w:t>phát huy các giá trị văn hóa, góp phần giáo dục lịch sử truyền thống cho các thế hệ mai sau. </w:t>
      </w:r>
    </w:p>
    <w:p w14:paraId="3CF6FF51" w14:textId="77777777" w:rsidR="00771307" w:rsidRPr="00683337" w:rsidRDefault="00771307" w:rsidP="00771307">
      <w:pPr>
        <w:spacing w:before="120" w:after="120" w:line="240" w:lineRule="auto"/>
        <w:ind w:firstLine="720"/>
        <w:jc w:val="both"/>
        <w:rPr>
          <w:rFonts w:eastAsia="Times New Roman" w:cs="Times New Roman"/>
          <w:bCs/>
          <w:i/>
          <w:szCs w:val="28"/>
        </w:rPr>
      </w:pPr>
      <w:r w:rsidRPr="00683337">
        <w:rPr>
          <w:rFonts w:eastAsia="Times New Roman" w:cs="Times New Roman"/>
          <w:bCs/>
          <w:i/>
          <w:szCs w:val="28"/>
        </w:rPr>
        <w:t>Kính thưa quý vị đại biểu!</w:t>
      </w:r>
    </w:p>
    <w:p w14:paraId="20797E33" w14:textId="1F29E210" w:rsidR="00771307" w:rsidRPr="00771307" w:rsidRDefault="00771307" w:rsidP="00771307">
      <w:pPr>
        <w:spacing w:before="120" w:after="120" w:line="240" w:lineRule="auto"/>
        <w:ind w:firstLine="720"/>
        <w:jc w:val="both"/>
        <w:rPr>
          <w:rFonts w:eastAsia="Times New Roman" w:cs="Times New Roman"/>
          <w:bCs/>
          <w:i/>
          <w:szCs w:val="28"/>
        </w:rPr>
      </w:pPr>
      <w:r w:rsidRPr="00683337">
        <w:rPr>
          <w:rFonts w:eastAsia="Times New Roman" w:cs="Times New Roman"/>
          <w:bCs/>
          <w:i/>
          <w:szCs w:val="28"/>
        </w:rPr>
        <w:t>Thưa toàn thể Đại hội!</w:t>
      </w:r>
    </w:p>
    <w:p w14:paraId="4FE290F9" w14:textId="74BA8505" w:rsidR="00E643BF" w:rsidRPr="006258AF" w:rsidRDefault="00771307" w:rsidP="00771307">
      <w:pPr>
        <w:spacing w:before="120" w:after="120" w:line="240" w:lineRule="auto"/>
        <w:ind w:firstLine="720"/>
        <w:jc w:val="both"/>
        <w:rPr>
          <w:rFonts w:cs="Times New Roman"/>
          <w:color w:val="FF0000"/>
          <w:spacing w:val="-2"/>
          <w:szCs w:val="28"/>
        </w:rPr>
      </w:pPr>
      <w:r w:rsidRPr="006258AF">
        <w:rPr>
          <w:rFonts w:cs="Times New Roman"/>
          <w:spacing w:val="-2"/>
          <w:szCs w:val="28"/>
          <w:shd w:val="clear" w:color="auto" w:fill="FFFFFF"/>
        </w:rPr>
        <w:t>Bên cạnh những kết quả đạt được</w:t>
      </w:r>
      <w:r w:rsidR="003F7029" w:rsidRPr="006258AF">
        <w:rPr>
          <w:rFonts w:cs="Times New Roman"/>
          <w:spacing w:val="-2"/>
          <w:szCs w:val="28"/>
          <w:shd w:val="clear" w:color="auto" w:fill="FFFFFF"/>
        </w:rPr>
        <w:t xml:space="preserve">, công tác giáo dục truyền thống qua địa chỉ đỏ vẫn còn </w:t>
      </w:r>
      <w:r w:rsidR="00D32C7B" w:rsidRPr="006258AF">
        <w:rPr>
          <w:rFonts w:cs="Times New Roman"/>
          <w:spacing w:val="-2"/>
          <w:szCs w:val="28"/>
          <w:shd w:val="clear" w:color="auto" w:fill="FFFFFF"/>
        </w:rPr>
        <w:t>tồn tại hạn chế, đó là m</w:t>
      </w:r>
      <w:r w:rsidRPr="006258AF">
        <w:rPr>
          <w:rFonts w:cs="Times New Roman"/>
          <w:spacing w:val="-2"/>
          <w:szCs w:val="28"/>
          <w:shd w:val="clear" w:color="auto" w:fill="FFFFFF"/>
        </w:rPr>
        <w:t>ột số ít cuộc</w:t>
      </w:r>
      <w:r w:rsidR="00894633" w:rsidRPr="006258AF">
        <w:rPr>
          <w:rFonts w:cs="Times New Roman"/>
          <w:spacing w:val="-2"/>
          <w:szCs w:val="28"/>
          <w:shd w:val="clear" w:color="auto" w:fill="FFFFFF"/>
        </w:rPr>
        <w:t xml:space="preserve"> tham quan chưa thu hút được đông đảo thanh niên tham gia và chưa có </w:t>
      </w:r>
      <w:r w:rsidR="003428A6" w:rsidRPr="006258AF">
        <w:rPr>
          <w:rFonts w:cs="Times New Roman"/>
          <w:spacing w:val="-2"/>
          <w:szCs w:val="28"/>
          <w:shd w:val="clear" w:color="auto" w:fill="FFFFFF"/>
        </w:rPr>
        <w:t>nhiều</w:t>
      </w:r>
      <w:r w:rsidR="00894633" w:rsidRPr="006258AF">
        <w:rPr>
          <w:rFonts w:cs="Times New Roman"/>
          <w:spacing w:val="-2"/>
          <w:szCs w:val="28"/>
          <w:shd w:val="clear" w:color="auto" w:fill="FFFFFF"/>
        </w:rPr>
        <w:t xml:space="preserve"> phương thức</w:t>
      </w:r>
      <w:r w:rsidR="00B200FC" w:rsidRPr="006258AF">
        <w:rPr>
          <w:rFonts w:cs="Times New Roman"/>
          <w:spacing w:val="-2"/>
          <w:szCs w:val="28"/>
          <w:shd w:val="clear" w:color="auto" w:fill="FFFFFF"/>
        </w:rPr>
        <w:t>, nội dung</w:t>
      </w:r>
      <w:r w:rsidR="00894633" w:rsidRPr="006258AF">
        <w:rPr>
          <w:rFonts w:cs="Times New Roman"/>
          <w:spacing w:val="-2"/>
          <w:szCs w:val="28"/>
          <w:shd w:val="clear" w:color="auto" w:fill="FFFFFF"/>
        </w:rPr>
        <w:t xml:space="preserve"> hoạt động gây ấn tượng sâu sắc</w:t>
      </w:r>
      <w:r w:rsidR="00B200FC" w:rsidRPr="006258AF">
        <w:rPr>
          <w:rFonts w:cs="Times New Roman"/>
          <w:spacing w:val="-2"/>
          <w:szCs w:val="28"/>
          <w:shd w:val="clear" w:color="auto" w:fill="FFFFFF"/>
        </w:rPr>
        <w:t xml:space="preserve"> cho thanh thiếu nhi</w:t>
      </w:r>
      <w:r w:rsidR="00D22B77" w:rsidRPr="006258AF">
        <w:rPr>
          <w:rFonts w:cs="Times New Roman"/>
          <w:spacing w:val="-2"/>
          <w:szCs w:val="28"/>
          <w:shd w:val="clear" w:color="auto" w:fill="FFFFFF"/>
        </w:rPr>
        <w:t>.</w:t>
      </w:r>
      <w:r w:rsidRPr="006258AF">
        <w:rPr>
          <w:rFonts w:cs="Times New Roman"/>
          <w:spacing w:val="-2"/>
          <w:szCs w:val="28"/>
        </w:rPr>
        <w:t xml:space="preserve"> </w:t>
      </w:r>
      <w:r w:rsidR="00210398" w:rsidRPr="006258AF">
        <w:rPr>
          <w:rFonts w:eastAsia="Times New Roman" w:cs="Times New Roman"/>
          <w:spacing w:val="-2"/>
          <w:szCs w:val="28"/>
        </w:rPr>
        <w:t>Để</w:t>
      </w:r>
      <w:r w:rsidR="00E643BF" w:rsidRPr="006258AF">
        <w:rPr>
          <w:rFonts w:eastAsia="Times New Roman" w:cs="Times New Roman"/>
          <w:spacing w:val="-2"/>
          <w:szCs w:val="28"/>
        </w:rPr>
        <w:t xml:space="preserve"> thực hiện có hiệu quả hơn nữa </w:t>
      </w:r>
      <w:r w:rsidR="000F001B" w:rsidRPr="006258AF">
        <w:rPr>
          <w:rFonts w:eastAsia="Calibri"/>
          <w:spacing w:val="-2"/>
          <w:szCs w:val="28"/>
        </w:rPr>
        <w:t>“</w:t>
      </w:r>
      <w:r w:rsidR="000F001B" w:rsidRPr="006258AF">
        <w:rPr>
          <w:rFonts w:eastAsia="Calibri"/>
          <w:i/>
          <w:spacing w:val="-2"/>
          <w:szCs w:val="28"/>
        </w:rPr>
        <w:t>Công tác giáo dục truyền thống qua địa chỉ đỏ”</w:t>
      </w:r>
      <w:r w:rsidR="00E643BF" w:rsidRPr="006258AF">
        <w:rPr>
          <w:rFonts w:eastAsia="Times New Roman" w:cs="Times New Roman"/>
          <w:spacing w:val="-2"/>
          <w:szCs w:val="28"/>
        </w:rPr>
        <w:t xml:space="preserve">, </w:t>
      </w:r>
      <w:r w:rsidR="00092F1E" w:rsidRPr="006258AF">
        <w:rPr>
          <w:rFonts w:eastAsia="Times New Roman" w:cs="Times New Roman"/>
          <w:spacing w:val="-2"/>
          <w:szCs w:val="28"/>
        </w:rPr>
        <w:t>Hội LHTN</w:t>
      </w:r>
      <w:r w:rsidR="00E643BF" w:rsidRPr="006258AF">
        <w:rPr>
          <w:rFonts w:eastAsia="Times New Roman" w:cs="Times New Roman"/>
          <w:spacing w:val="-2"/>
          <w:szCs w:val="28"/>
          <w:lang w:val="vi-VN"/>
        </w:rPr>
        <w:t xml:space="preserve"> </w:t>
      </w:r>
      <w:r w:rsidR="00FD73A6" w:rsidRPr="006258AF">
        <w:rPr>
          <w:rFonts w:eastAsia="Times New Roman" w:cs="Times New Roman"/>
          <w:spacing w:val="-2"/>
          <w:szCs w:val="28"/>
        </w:rPr>
        <w:t xml:space="preserve">Việt Nam </w:t>
      </w:r>
      <w:r w:rsidR="000F001B" w:rsidRPr="006258AF">
        <w:rPr>
          <w:rFonts w:eastAsia="Times New Roman" w:cs="Times New Roman"/>
          <w:spacing w:val="-2"/>
          <w:szCs w:val="28"/>
        </w:rPr>
        <w:t>huyện Thạch An</w:t>
      </w:r>
      <w:r w:rsidR="00E643BF" w:rsidRPr="006258AF">
        <w:rPr>
          <w:rFonts w:eastAsia="Times New Roman" w:cs="Times New Roman"/>
          <w:spacing w:val="-2"/>
          <w:szCs w:val="28"/>
        </w:rPr>
        <w:t xml:space="preserve"> đề xuất </w:t>
      </w:r>
      <w:r w:rsidR="008315AE" w:rsidRPr="006258AF">
        <w:rPr>
          <w:rFonts w:eastAsia="Times New Roman" w:cs="Times New Roman"/>
          <w:spacing w:val="-2"/>
          <w:szCs w:val="28"/>
        </w:rPr>
        <w:t xml:space="preserve">các nhiệm vụ, giải pháp </w:t>
      </w:r>
      <w:r w:rsidR="00E643BF" w:rsidRPr="006258AF">
        <w:rPr>
          <w:spacing w:val="-2"/>
          <w:szCs w:val="28"/>
        </w:rPr>
        <w:t xml:space="preserve">cần tập trung thực hiện </w:t>
      </w:r>
      <w:r w:rsidR="008315AE" w:rsidRPr="006258AF">
        <w:rPr>
          <w:spacing w:val="-2"/>
          <w:szCs w:val="28"/>
        </w:rPr>
        <w:t>trong thời gian tới như</w:t>
      </w:r>
      <w:r w:rsidR="00E643BF" w:rsidRPr="006258AF">
        <w:rPr>
          <w:spacing w:val="-2"/>
          <w:szCs w:val="28"/>
        </w:rPr>
        <w:t xml:space="preserve"> sau:</w:t>
      </w:r>
    </w:p>
    <w:p w14:paraId="5A4BD11C" w14:textId="026A7D47" w:rsidR="00A75B3D" w:rsidRPr="00A75B3D" w:rsidRDefault="00A75B3D" w:rsidP="00A75B3D">
      <w:pPr>
        <w:ind w:firstLine="709"/>
        <w:jc w:val="both"/>
        <w:rPr>
          <w:szCs w:val="28"/>
          <w:lang w:val="vi-VN" w:eastAsia="vi-VN"/>
        </w:rPr>
      </w:pPr>
      <w:r w:rsidRPr="00DE1FBD">
        <w:rPr>
          <w:b/>
          <w:i/>
          <w:iCs/>
          <w:szCs w:val="28"/>
          <w:lang w:val="it-IT" w:eastAsia="vi-VN"/>
        </w:rPr>
        <w:t>Một là,</w:t>
      </w:r>
      <w:r w:rsidRPr="00A75B3D">
        <w:rPr>
          <w:szCs w:val="28"/>
          <w:lang w:val="it-IT" w:eastAsia="vi-VN"/>
        </w:rPr>
        <w:t xml:space="preserve"> tiếp tục bám sát nội dung lãnh đạo của Đảng</w:t>
      </w:r>
      <w:r>
        <w:rPr>
          <w:szCs w:val="28"/>
          <w:lang w:val="it-IT" w:eastAsia="vi-VN"/>
        </w:rPr>
        <w:t xml:space="preserve">, </w:t>
      </w:r>
      <w:r w:rsidRPr="00A75B3D">
        <w:rPr>
          <w:szCs w:val="28"/>
          <w:lang w:val="it-IT" w:eastAsia="vi-VN"/>
        </w:rPr>
        <w:t xml:space="preserve">các nghị quyết, chỉ thị, kết luận của Đảng, chương trình của Chính phủ, của tỉnh và địa phương về công tác giáo dục thanh thiếu nhi. Trong đó, tiếp tục nghiên cứu một số nội dung </w:t>
      </w:r>
      <w:r w:rsidRPr="00A75B3D">
        <w:rPr>
          <w:szCs w:val="28"/>
          <w:lang w:val="it-IT" w:eastAsia="vi-VN"/>
        </w:rPr>
        <w:lastRenderedPageBreak/>
        <w:t xml:space="preserve">trong Nghị quyết Đại hội Đảng toàn quốc lần thứ XIII, Chỉ thị số 42 của Ban Bí thư Trung ương Đảng; phối hợp chặt chẽ, linh hoạt với các địa phương triển khai hiệu quả Đề </w:t>
      </w:r>
      <w:r w:rsidRPr="004D3DBE">
        <w:rPr>
          <w:szCs w:val="28"/>
          <w:lang w:val="it-IT" w:eastAsia="vi-VN"/>
        </w:rPr>
        <w:t>án “Tăng cường giáo dục lý tưởng cách mạng, đạo đức, lối sống văn hóa; giáo dục lịch sử truyền thống quê hương Cao Bằng cho thanh thiếu nhi giai đoạn 2021 - 2025”,</w:t>
      </w:r>
      <w:r w:rsidRPr="00A75B3D">
        <w:rPr>
          <w:szCs w:val="28"/>
          <w:lang w:val="it-IT" w:eastAsia="vi-VN"/>
        </w:rPr>
        <w:t xml:space="preserve"> các chương trình phát triển thanh niên, gắn với tình hình thực tiễn của địa phương, phù hợp với từng nhóm đối tượng, từng vùng. Nghiêm túc đánh giá, kiểm điểm những tồn tại, hạn chế, thảo luận tháo gỡ những vướng mắc trong công tác giáo dục của </w:t>
      </w:r>
      <w:r>
        <w:rPr>
          <w:szCs w:val="28"/>
          <w:lang w:val="it-IT" w:eastAsia="vi-VN"/>
        </w:rPr>
        <w:t>Hội</w:t>
      </w:r>
      <w:r w:rsidRPr="00A75B3D">
        <w:rPr>
          <w:szCs w:val="28"/>
          <w:lang w:val="it-IT" w:eastAsia="vi-VN"/>
        </w:rPr>
        <w:t>, phát huy ý chí tập thể để định hướng nội dung, giải pháp cho nhiệm kỳ mới hiệu quả hơn, thành công hơn.</w:t>
      </w:r>
    </w:p>
    <w:p w14:paraId="29A20D2B" w14:textId="2F2F09D6" w:rsidR="00A75B3D" w:rsidRPr="00A75B3D" w:rsidRDefault="003E28E9" w:rsidP="00A75B3D">
      <w:pPr>
        <w:ind w:firstLine="709"/>
        <w:jc w:val="both"/>
        <w:rPr>
          <w:szCs w:val="28"/>
          <w:lang w:val="vi-VN" w:eastAsia="vi-VN"/>
        </w:rPr>
      </w:pPr>
      <w:r w:rsidRPr="00DE1FBD">
        <w:rPr>
          <w:b/>
          <w:i/>
          <w:iCs/>
          <w:szCs w:val="28"/>
          <w:lang w:val="it-IT" w:eastAsia="vi-VN"/>
        </w:rPr>
        <w:t>Hai là</w:t>
      </w:r>
      <w:r w:rsidR="00A75B3D" w:rsidRPr="00683337">
        <w:rPr>
          <w:i/>
          <w:iCs/>
          <w:szCs w:val="28"/>
          <w:lang w:val="it-IT" w:eastAsia="vi-VN"/>
        </w:rPr>
        <w:t>,</w:t>
      </w:r>
      <w:r w:rsidR="00A75B3D" w:rsidRPr="00A75B3D">
        <w:rPr>
          <w:szCs w:val="28"/>
          <w:lang w:val="it-IT" w:eastAsia="vi-VN"/>
        </w:rPr>
        <w:t xml:space="preserve"> đẩy mạnh ứng dụng khoa học, công nghệ thông tin, chuyển đổi số mạnh mẽ trong công tác giáo dục của </w:t>
      </w:r>
      <w:r>
        <w:rPr>
          <w:szCs w:val="28"/>
          <w:lang w:val="it-IT" w:eastAsia="vi-VN"/>
        </w:rPr>
        <w:t>tổ chức Hội</w:t>
      </w:r>
      <w:r w:rsidR="00A75B3D" w:rsidRPr="00A75B3D">
        <w:rPr>
          <w:szCs w:val="28"/>
          <w:lang w:val="it-IT" w:eastAsia="vi-VN"/>
        </w:rPr>
        <w:t>. Tìm hiểu phương pháp và tăng cường thông tin tuyên truyền, định hướng các giá trị văn hóa, giá trị tốt đẹp của dân tộc, đất nước trên các ứng dụng mạng xã hội và các phương tiện thông tin truyền thông, đặc biệt chú trọng các ứng dụng có sự thu hút nhiều đối với thanh thiếu nhi</w:t>
      </w:r>
      <w:r>
        <w:rPr>
          <w:szCs w:val="28"/>
          <w:lang w:val="it-IT" w:eastAsia="vi-VN"/>
        </w:rPr>
        <w:t xml:space="preserve">; </w:t>
      </w:r>
      <w:r w:rsidR="00A75B3D" w:rsidRPr="00A75B3D">
        <w:rPr>
          <w:szCs w:val="28"/>
          <w:lang w:val="it-IT" w:eastAsia="vi-VN"/>
        </w:rPr>
        <w:t>tạo các sân chơi trực tuyến về văn hóa, lịch sử, truyền thống dân tộc cho thanh thiếu nhi tham gia.</w:t>
      </w:r>
    </w:p>
    <w:p w14:paraId="48E00270" w14:textId="5D8A9A65" w:rsidR="00A75B3D" w:rsidRPr="00A75B3D" w:rsidRDefault="00A42965" w:rsidP="00A75B3D">
      <w:pPr>
        <w:ind w:firstLine="709"/>
        <w:jc w:val="both"/>
        <w:rPr>
          <w:szCs w:val="28"/>
          <w:lang w:val="vi-VN" w:eastAsia="vi-VN"/>
        </w:rPr>
      </w:pPr>
      <w:r w:rsidRPr="00A42965">
        <w:rPr>
          <w:szCs w:val="28"/>
          <w:lang w:val="it-IT" w:eastAsia="vi-VN"/>
        </w:rPr>
        <w:t>Tăng</w:t>
      </w:r>
      <w:r>
        <w:rPr>
          <w:b/>
          <w:bCs/>
          <w:szCs w:val="28"/>
          <w:lang w:val="it-IT" w:eastAsia="vi-VN"/>
        </w:rPr>
        <w:t xml:space="preserve"> </w:t>
      </w:r>
      <w:r w:rsidR="00A75B3D" w:rsidRPr="00A75B3D">
        <w:rPr>
          <w:szCs w:val="28"/>
          <w:lang w:val="it-IT" w:eastAsia="vi-VN"/>
        </w:rPr>
        <w:t>cường công tác phối hợp với các cơ quan, tổ chức, doanh nghiệp đẩy mạnh chuyển đổi số trong thanh niên, trang bị cho thanh niên nền tảng kiến thức cơ bản về chuyển đổi số, từng bước tiến đến số hóa thông tin tư liệu về văn hóa, giáo dục cho thanh thiếu nhi dễ dàng tiếp cận, tìm hiểu và nghiên cứu.</w:t>
      </w:r>
    </w:p>
    <w:p w14:paraId="54CA5808" w14:textId="5AB43C81" w:rsidR="00A75B3D" w:rsidRPr="00A75B3D" w:rsidRDefault="003E28E9" w:rsidP="00A75B3D">
      <w:pPr>
        <w:ind w:firstLine="709"/>
        <w:jc w:val="both"/>
        <w:rPr>
          <w:szCs w:val="28"/>
          <w:lang w:val="vi-VN" w:eastAsia="vi-VN"/>
        </w:rPr>
      </w:pPr>
      <w:r w:rsidRPr="00DE1FBD">
        <w:rPr>
          <w:b/>
          <w:i/>
          <w:iCs/>
          <w:szCs w:val="28"/>
          <w:lang w:val="it-IT" w:eastAsia="vi-VN"/>
        </w:rPr>
        <w:t>B</w:t>
      </w:r>
      <w:r w:rsidR="00A42965" w:rsidRPr="00DE1FBD">
        <w:rPr>
          <w:b/>
          <w:i/>
          <w:iCs/>
          <w:szCs w:val="28"/>
          <w:lang w:val="it-IT" w:eastAsia="vi-VN"/>
        </w:rPr>
        <w:t>a</w:t>
      </w:r>
      <w:r w:rsidRPr="00DE1FBD">
        <w:rPr>
          <w:b/>
          <w:i/>
          <w:iCs/>
          <w:szCs w:val="28"/>
          <w:lang w:val="it-IT" w:eastAsia="vi-VN"/>
        </w:rPr>
        <w:t xml:space="preserve"> là</w:t>
      </w:r>
      <w:r w:rsidR="00A75B3D" w:rsidRPr="00DE1FBD">
        <w:rPr>
          <w:b/>
          <w:i/>
          <w:iCs/>
          <w:szCs w:val="28"/>
          <w:lang w:val="it-IT" w:eastAsia="vi-VN"/>
        </w:rPr>
        <w:t>,</w:t>
      </w:r>
      <w:r w:rsidR="00A75B3D" w:rsidRPr="00A75B3D">
        <w:rPr>
          <w:szCs w:val="28"/>
          <w:lang w:val="it-IT" w:eastAsia="vi-VN"/>
        </w:rPr>
        <w:t xml:space="preserve"> tăng cường giáo dục giá trị truyền thống cho thanh thiếu nhi. </w:t>
      </w:r>
      <w:r w:rsidR="00B56253">
        <w:rPr>
          <w:szCs w:val="28"/>
          <w:lang w:val="it-IT" w:eastAsia="vi-VN"/>
        </w:rPr>
        <w:t>N</w:t>
      </w:r>
      <w:r w:rsidR="00A75B3D" w:rsidRPr="00A75B3D">
        <w:rPr>
          <w:szCs w:val="28"/>
          <w:lang w:val="it-IT" w:eastAsia="vi-VN"/>
        </w:rPr>
        <w:t xml:space="preserve">âng cao vị trí, vai trò của </w:t>
      </w:r>
      <w:r w:rsidR="00B56253">
        <w:rPr>
          <w:szCs w:val="28"/>
          <w:lang w:val="it-IT" w:eastAsia="vi-VN"/>
        </w:rPr>
        <w:t>hội viên</w:t>
      </w:r>
      <w:r w:rsidR="00A75B3D" w:rsidRPr="00A75B3D">
        <w:rPr>
          <w:szCs w:val="28"/>
          <w:lang w:val="it-IT" w:eastAsia="vi-VN"/>
        </w:rPr>
        <w:t xml:space="preserve"> thanh niên trong công tác bảo tồn, phát huy các giá trị văn hóa, truyền thống mang bản sắc của các cộng đồng dân tộc cùng sinh sống trên lãnh thổ Việt Nam</w:t>
      </w:r>
      <w:r w:rsidR="00D32C7B">
        <w:rPr>
          <w:szCs w:val="28"/>
          <w:lang w:val="it-IT" w:eastAsia="vi-VN"/>
        </w:rPr>
        <w:t>.</w:t>
      </w:r>
      <w:r w:rsidR="00A75B3D" w:rsidRPr="00A75B3D">
        <w:rPr>
          <w:szCs w:val="28"/>
          <w:lang w:val="it-IT" w:eastAsia="vi-VN"/>
        </w:rPr>
        <w:t xml:space="preserve"> Phát huy giá trị các địa điểm, di tích lịch sử, văn hóa trong công tác giáo dục thanh niên, thiếu niên và nhi đồng.</w:t>
      </w:r>
    </w:p>
    <w:p w14:paraId="71A00079" w14:textId="26237595" w:rsidR="00A75B3D" w:rsidRPr="00A75B3D" w:rsidRDefault="00B56253" w:rsidP="00A75B3D">
      <w:pPr>
        <w:ind w:firstLine="709"/>
        <w:jc w:val="both"/>
        <w:rPr>
          <w:szCs w:val="28"/>
          <w:lang w:val="vi-VN" w:eastAsia="vi-VN"/>
        </w:rPr>
      </w:pPr>
      <w:r w:rsidRPr="00DE1FBD">
        <w:rPr>
          <w:b/>
          <w:i/>
          <w:iCs/>
          <w:szCs w:val="28"/>
          <w:lang w:val="it-IT" w:eastAsia="vi-VN"/>
        </w:rPr>
        <w:t>Bốn là</w:t>
      </w:r>
      <w:r w:rsidR="00A75B3D" w:rsidRPr="00DE1FBD">
        <w:rPr>
          <w:b/>
          <w:i/>
          <w:iCs/>
          <w:szCs w:val="28"/>
          <w:lang w:val="it-IT" w:eastAsia="vi-VN"/>
        </w:rPr>
        <w:t>,</w:t>
      </w:r>
      <w:r w:rsidR="00A75B3D" w:rsidRPr="00A75B3D">
        <w:rPr>
          <w:szCs w:val="28"/>
          <w:lang w:val="it-IT" w:eastAsia="vi-VN"/>
        </w:rPr>
        <w:t xml:space="preserve"> chủ động trong công tác phối hợp thực hiện nhiệm vụ giáo dục thanh thiếu nhi. </w:t>
      </w:r>
      <w:r>
        <w:rPr>
          <w:szCs w:val="28"/>
          <w:lang w:val="it-IT" w:eastAsia="vi-VN"/>
        </w:rPr>
        <w:t>Các cấp bộ Hội</w:t>
      </w:r>
      <w:r w:rsidR="00A75B3D" w:rsidRPr="00A75B3D">
        <w:rPr>
          <w:szCs w:val="28"/>
          <w:lang w:val="it-IT" w:eastAsia="vi-VN"/>
        </w:rPr>
        <w:t xml:space="preserve"> cần chủ động phối hợp với các cơ quan, tổ chức; phối hợp chặt chẽ với nhà trường, gia đình và các lực lượng xã hội trong công tác giáo dục thanh niên, thiếu niên và nhi đồng</w:t>
      </w:r>
      <w:r w:rsidR="00B200FC">
        <w:rPr>
          <w:szCs w:val="28"/>
          <w:lang w:val="it-IT" w:eastAsia="vi-VN"/>
        </w:rPr>
        <w:t>.</w:t>
      </w:r>
    </w:p>
    <w:p w14:paraId="3B4D6A39" w14:textId="7FB5CEFD" w:rsidR="004C674C" w:rsidRPr="00A75B3D" w:rsidRDefault="00287017" w:rsidP="00A75B3D">
      <w:pPr>
        <w:ind w:firstLine="709"/>
        <w:jc w:val="both"/>
        <w:rPr>
          <w:szCs w:val="28"/>
          <w:lang w:val="vi-VN" w:eastAsia="vi-VN"/>
        </w:rPr>
      </w:pPr>
      <w:r w:rsidRPr="00DE1FBD">
        <w:rPr>
          <w:b/>
          <w:i/>
          <w:iCs/>
          <w:szCs w:val="28"/>
          <w:lang w:val="it-IT" w:eastAsia="vi-VN"/>
        </w:rPr>
        <w:t>Năm là</w:t>
      </w:r>
      <w:r w:rsidR="00A75B3D" w:rsidRPr="00683337">
        <w:rPr>
          <w:i/>
          <w:iCs/>
          <w:szCs w:val="28"/>
          <w:lang w:val="it-IT" w:eastAsia="vi-VN"/>
        </w:rPr>
        <w:t>,</w:t>
      </w:r>
      <w:r w:rsidR="00A75B3D" w:rsidRPr="00A75B3D">
        <w:rPr>
          <w:szCs w:val="28"/>
          <w:lang w:val="it-IT" w:eastAsia="vi-VN"/>
        </w:rPr>
        <w:t xml:space="preserve"> tiếp tục đào tạo, bồi dưỡng, nhân rộng điển hình tiên tiến. Tiếp tục đẩy mạnh việc học tập và làm theo tư tưởng, đạo đức, phong cách Hồ Chí Minh, đưa việc này trở thành một thói quen của thế hệ trẻ. </w:t>
      </w:r>
      <w:r w:rsidR="009B76D3">
        <w:rPr>
          <w:szCs w:val="28"/>
          <w:lang w:val="it-IT" w:eastAsia="vi-VN"/>
        </w:rPr>
        <w:t>Tạo</w:t>
      </w:r>
      <w:r w:rsidR="00A75B3D" w:rsidRPr="00A75B3D">
        <w:rPr>
          <w:szCs w:val="28"/>
          <w:lang w:val="it-IT" w:eastAsia="vi-VN"/>
        </w:rPr>
        <w:t xml:space="preserve"> điều kiện cho thanh thiếu nhi rèn luyện, phấn đấu và cống hiến</w:t>
      </w:r>
      <w:r w:rsidR="009B76D3">
        <w:rPr>
          <w:szCs w:val="28"/>
          <w:lang w:val="it-IT" w:eastAsia="vi-VN"/>
        </w:rPr>
        <w:t xml:space="preserve">; </w:t>
      </w:r>
      <w:r w:rsidR="00A75B3D" w:rsidRPr="00A75B3D">
        <w:rPr>
          <w:szCs w:val="28"/>
          <w:lang w:val="it-IT" w:eastAsia="vi-VN"/>
        </w:rPr>
        <w:t xml:space="preserve">kịp thời biểu dương những tập thể, cá nhân tiêu biểu trong </w:t>
      </w:r>
      <w:r w:rsidR="009B76D3">
        <w:rPr>
          <w:szCs w:val="28"/>
          <w:lang w:val="it-IT" w:eastAsia="vi-VN"/>
        </w:rPr>
        <w:t>tổ chức Đoàn – Hội và cộng đồng</w:t>
      </w:r>
      <w:r w:rsidR="00E643BF" w:rsidRPr="00A75B3D">
        <w:rPr>
          <w:szCs w:val="28"/>
        </w:rPr>
        <w:t>.</w:t>
      </w:r>
    </w:p>
    <w:p w14:paraId="23F0E87F" w14:textId="77777777" w:rsidR="00E643BF" w:rsidRPr="00683337" w:rsidRDefault="00E643BF" w:rsidP="004C674C">
      <w:pPr>
        <w:spacing w:before="120" w:after="120" w:line="240" w:lineRule="auto"/>
        <w:ind w:firstLine="720"/>
        <w:jc w:val="both"/>
        <w:rPr>
          <w:rFonts w:eastAsia="Times New Roman" w:cs="Times New Roman"/>
          <w:bCs/>
          <w:i/>
          <w:szCs w:val="28"/>
        </w:rPr>
      </w:pPr>
      <w:r w:rsidRPr="00683337">
        <w:rPr>
          <w:rFonts w:eastAsia="Times New Roman" w:cs="Times New Roman"/>
          <w:bCs/>
          <w:i/>
          <w:szCs w:val="28"/>
        </w:rPr>
        <w:t xml:space="preserve">Kính thưa </w:t>
      </w:r>
      <w:r w:rsidR="008332BA" w:rsidRPr="00683337">
        <w:rPr>
          <w:rFonts w:eastAsia="Times New Roman" w:cs="Times New Roman"/>
          <w:bCs/>
          <w:i/>
          <w:szCs w:val="28"/>
        </w:rPr>
        <w:t>Đại hội!</w:t>
      </w:r>
    </w:p>
    <w:p w14:paraId="6C14172B" w14:textId="3F3D10D2" w:rsidR="00243781" w:rsidRPr="000744D8" w:rsidRDefault="008332BA" w:rsidP="004C674C">
      <w:pPr>
        <w:spacing w:before="120" w:after="120" w:line="240" w:lineRule="auto"/>
        <w:ind w:firstLine="720"/>
        <w:jc w:val="both"/>
        <w:rPr>
          <w:rFonts w:eastAsia="Times New Roman" w:cs="Times New Roman"/>
          <w:szCs w:val="28"/>
        </w:rPr>
      </w:pPr>
      <w:r w:rsidRPr="000744D8">
        <w:rPr>
          <w:rFonts w:eastAsia="Times New Roman" w:cs="Times New Roman"/>
          <w:szCs w:val="28"/>
        </w:rPr>
        <w:lastRenderedPageBreak/>
        <w:t>Trên đây là tham luận</w:t>
      </w:r>
      <w:r w:rsidR="00243781" w:rsidRPr="000744D8">
        <w:rPr>
          <w:rFonts w:eastAsia="Times New Roman" w:cs="Times New Roman"/>
          <w:szCs w:val="28"/>
        </w:rPr>
        <w:t xml:space="preserve"> của </w:t>
      </w:r>
      <w:r w:rsidR="00243781" w:rsidRPr="000744D8">
        <w:rPr>
          <w:rFonts w:eastAsia="Times New Roman" w:cs="Times New Roman"/>
          <w:bCs/>
          <w:szCs w:val="28"/>
        </w:rPr>
        <w:t>Hội LHTN Việt Nam</w:t>
      </w:r>
      <w:r w:rsidR="00243781" w:rsidRPr="000744D8">
        <w:rPr>
          <w:rFonts w:eastAsia="Times New Roman" w:cs="Times New Roman"/>
          <w:bCs/>
          <w:szCs w:val="28"/>
          <w:lang w:val="vi-VN"/>
        </w:rPr>
        <w:t xml:space="preserve"> </w:t>
      </w:r>
      <w:r w:rsidR="003E38CA">
        <w:rPr>
          <w:rFonts w:eastAsia="Times New Roman" w:cs="Times New Roman"/>
          <w:bCs/>
          <w:szCs w:val="28"/>
        </w:rPr>
        <w:t>huyện Thạch An</w:t>
      </w:r>
      <w:r w:rsidR="00243781" w:rsidRPr="000744D8">
        <w:rPr>
          <w:rFonts w:eastAsia="Times New Roman" w:cs="Times New Roman"/>
          <w:bCs/>
          <w:szCs w:val="28"/>
        </w:rPr>
        <w:t xml:space="preserve"> về </w:t>
      </w:r>
      <w:r w:rsidR="003E38CA" w:rsidRPr="00DE1FBD">
        <w:rPr>
          <w:rFonts w:eastAsia="Calibri"/>
          <w:b/>
          <w:szCs w:val="28"/>
        </w:rPr>
        <w:t>“Công tác giáo dục truyền thống qua địa chỉ đỏ”</w:t>
      </w:r>
      <w:r w:rsidR="00243781" w:rsidRPr="000744D8">
        <w:rPr>
          <w:rFonts w:eastAsia="Calibri"/>
          <w:szCs w:val="28"/>
        </w:rPr>
        <w:t xml:space="preserve">. Một lần nữa, thay mặt tuổi trẻ </w:t>
      </w:r>
      <w:r w:rsidR="003E38CA">
        <w:rPr>
          <w:rFonts w:eastAsia="Calibri"/>
          <w:szCs w:val="28"/>
        </w:rPr>
        <w:t>huyện Thạch An</w:t>
      </w:r>
      <w:r w:rsidR="00243781" w:rsidRPr="000744D8">
        <w:rPr>
          <w:rFonts w:eastAsia="Calibri"/>
          <w:szCs w:val="28"/>
        </w:rPr>
        <w:t xml:space="preserve"> </w:t>
      </w:r>
      <w:r w:rsidR="00243781" w:rsidRPr="000744D8">
        <w:rPr>
          <w:rFonts w:eastAsia="Times New Roman" w:cs="Times New Roman"/>
          <w:szCs w:val="28"/>
        </w:rPr>
        <w:t>xin kính chúc các đồng chí lãnh đạo, quý vị đại biểu cùng toàn thể Đại hội sức khỏe, hạnh phúc và thành đạt! Ch</w:t>
      </w:r>
      <w:bookmarkStart w:id="0" w:name="_GoBack"/>
      <w:bookmarkEnd w:id="0"/>
      <w:r w:rsidR="00243781" w:rsidRPr="000744D8">
        <w:rPr>
          <w:rFonts w:eastAsia="Times New Roman" w:cs="Times New Roman"/>
          <w:szCs w:val="28"/>
        </w:rPr>
        <w:t>úc Đại hộ</w:t>
      </w:r>
      <w:r w:rsidR="00C15A1F">
        <w:rPr>
          <w:rFonts w:eastAsia="Times New Roman" w:cs="Times New Roman"/>
          <w:szCs w:val="28"/>
        </w:rPr>
        <w:t xml:space="preserve"> </w:t>
      </w:r>
      <w:r w:rsidR="00B8451D">
        <w:rPr>
          <w:rFonts w:eastAsia="Times New Roman" w:cs="Times New Roman"/>
          <w:szCs w:val="28"/>
        </w:rPr>
        <w:t xml:space="preserve"> </w:t>
      </w:r>
      <w:r w:rsidR="00243781" w:rsidRPr="000744D8">
        <w:rPr>
          <w:rFonts w:eastAsia="Times New Roman" w:cs="Times New Roman"/>
          <w:szCs w:val="28"/>
        </w:rPr>
        <w:t>i thành công tốt đẹp!</w:t>
      </w:r>
    </w:p>
    <w:p w14:paraId="59C9ADF4" w14:textId="77777777" w:rsidR="00243781" w:rsidRPr="000744D8" w:rsidRDefault="00243781" w:rsidP="004C674C">
      <w:pPr>
        <w:spacing w:before="120" w:after="120" w:line="240" w:lineRule="auto"/>
        <w:ind w:firstLine="720"/>
        <w:jc w:val="both"/>
        <w:rPr>
          <w:rFonts w:eastAsia="Times New Roman" w:cs="Times New Roman"/>
          <w:i/>
          <w:szCs w:val="28"/>
        </w:rPr>
      </w:pPr>
      <w:r w:rsidRPr="000744D8">
        <w:rPr>
          <w:rFonts w:eastAsia="Times New Roman" w:cs="Times New Roman"/>
          <w:i/>
          <w:szCs w:val="28"/>
        </w:rPr>
        <w:t>Xin trân trọng cảm ơn!</w:t>
      </w:r>
    </w:p>
    <w:p w14:paraId="14816A13" w14:textId="36BDA93D" w:rsidR="00773669" w:rsidRPr="000744D8" w:rsidRDefault="00773669" w:rsidP="00FD73A6">
      <w:pPr>
        <w:spacing w:before="120" w:after="120" w:line="240" w:lineRule="auto"/>
        <w:jc w:val="both"/>
      </w:pPr>
    </w:p>
    <w:sectPr w:rsidR="00773669" w:rsidRPr="000744D8" w:rsidSect="00157AD2">
      <w:headerReference w:type="default" r:id="rId8"/>
      <w:pgSz w:w="11907" w:h="16839" w:code="9"/>
      <w:pgMar w:top="1134" w:right="1134" w:bottom="1134" w:left="170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73787" w14:textId="77777777" w:rsidR="007250C9" w:rsidRDefault="007250C9" w:rsidP="00E643BF">
      <w:pPr>
        <w:spacing w:after="0" w:line="240" w:lineRule="auto"/>
      </w:pPr>
      <w:r>
        <w:separator/>
      </w:r>
    </w:p>
  </w:endnote>
  <w:endnote w:type="continuationSeparator" w:id="0">
    <w:p w14:paraId="146FC59B" w14:textId="77777777" w:rsidR="007250C9" w:rsidRDefault="007250C9" w:rsidP="00E6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8F6FC" w14:textId="77777777" w:rsidR="007250C9" w:rsidRDefault="007250C9" w:rsidP="00E643BF">
      <w:pPr>
        <w:spacing w:after="0" w:line="240" w:lineRule="auto"/>
      </w:pPr>
      <w:r>
        <w:separator/>
      </w:r>
    </w:p>
  </w:footnote>
  <w:footnote w:type="continuationSeparator" w:id="0">
    <w:p w14:paraId="3021A2FC" w14:textId="77777777" w:rsidR="007250C9" w:rsidRDefault="007250C9" w:rsidP="00E64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8048"/>
      <w:docPartObj>
        <w:docPartGallery w:val="Page Numbers (Top of Page)"/>
        <w:docPartUnique/>
      </w:docPartObj>
    </w:sdtPr>
    <w:sdtEndPr>
      <w:rPr>
        <w:noProof/>
      </w:rPr>
    </w:sdtEndPr>
    <w:sdtContent>
      <w:p w14:paraId="0657D297" w14:textId="68B4F105" w:rsidR="00157AD2" w:rsidRDefault="00157AD2">
        <w:pPr>
          <w:pStyle w:val="Header"/>
          <w:jc w:val="center"/>
        </w:pPr>
        <w:r>
          <w:fldChar w:fldCharType="begin"/>
        </w:r>
        <w:r>
          <w:instrText xml:space="preserve"> PAGE   \* MERGEFORMAT </w:instrText>
        </w:r>
        <w:r>
          <w:fldChar w:fldCharType="separate"/>
        </w:r>
        <w:r w:rsidR="00DE1FBD">
          <w:rPr>
            <w:noProof/>
          </w:rPr>
          <w:t>4</w:t>
        </w:r>
        <w:r>
          <w:rPr>
            <w:noProof/>
          </w:rPr>
          <w:fldChar w:fldCharType="end"/>
        </w:r>
      </w:p>
    </w:sdtContent>
  </w:sdt>
  <w:p w14:paraId="569C540C" w14:textId="77777777" w:rsidR="00157AD2" w:rsidRDefault="00157A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F127B"/>
    <w:multiLevelType w:val="multilevel"/>
    <w:tmpl w:val="42A05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BF"/>
    <w:rsid w:val="0001613E"/>
    <w:rsid w:val="00026157"/>
    <w:rsid w:val="00036EFA"/>
    <w:rsid w:val="00037FE2"/>
    <w:rsid w:val="0004483E"/>
    <w:rsid w:val="000744D8"/>
    <w:rsid w:val="00092F1E"/>
    <w:rsid w:val="000A75AB"/>
    <w:rsid w:val="000C70BF"/>
    <w:rsid w:val="000E5820"/>
    <w:rsid w:val="000F001B"/>
    <w:rsid w:val="000F4396"/>
    <w:rsid w:val="000F6064"/>
    <w:rsid w:val="001111E8"/>
    <w:rsid w:val="00137703"/>
    <w:rsid w:val="00155535"/>
    <w:rsid w:val="00157AD2"/>
    <w:rsid w:val="001670E7"/>
    <w:rsid w:val="00173563"/>
    <w:rsid w:val="001837A2"/>
    <w:rsid w:val="00192DEA"/>
    <w:rsid w:val="001B1A9C"/>
    <w:rsid w:val="001B1D1A"/>
    <w:rsid w:val="001E56F4"/>
    <w:rsid w:val="001F44D7"/>
    <w:rsid w:val="00207DB2"/>
    <w:rsid w:val="00210398"/>
    <w:rsid w:val="00222C61"/>
    <w:rsid w:val="00226003"/>
    <w:rsid w:val="002338FC"/>
    <w:rsid w:val="00243781"/>
    <w:rsid w:val="00287017"/>
    <w:rsid w:val="0029743B"/>
    <w:rsid w:val="002C55F4"/>
    <w:rsid w:val="00333718"/>
    <w:rsid w:val="003428A6"/>
    <w:rsid w:val="00392C9C"/>
    <w:rsid w:val="003A3707"/>
    <w:rsid w:val="003D3B9D"/>
    <w:rsid w:val="003D6424"/>
    <w:rsid w:val="003E28E9"/>
    <w:rsid w:val="003E38CA"/>
    <w:rsid w:val="003F6557"/>
    <w:rsid w:val="003F7029"/>
    <w:rsid w:val="0042312C"/>
    <w:rsid w:val="0042501A"/>
    <w:rsid w:val="004263B0"/>
    <w:rsid w:val="004265C6"/>
    <w:rsid w:val="00454F47"/>
    <w:rsid w:val="004560C5"/>
    <w:rsid w:val="004B7C51"/>
    <w:rsid w:val="004C2664"/>
    <w:rsid w:val="004C674C"/>
    <w:rsid w:val="004D3366"/>
    <w:rsid w:val="004D3DBE"/>
    <w:rsid w:val="004E179D"/>
    <w:rsid w:val="004E6881"/>
    <w:rsid w:val="0059604F"/>
    <w:rsid w:val="005F7F7E"/>
    <w:rsid w:val="00622AB6"/>
    <w:rsid w:val="00624891"/>
    <w:rsid w:val="006258AF"/>
    <w:rsid w:val="00625D1A"/>
    <w:rsid w:val="00637C56"/>
    <w:rsid w:val="00641AC3"/>
    <w:rsid w:val="00683337"/>
    <w:rsid w:val="006A3AF8"/>
    <w:rsid w:val="006B3F76"/>
    <w:rsid w:val="006C6835"/>
    <w:rsid w:val="00700615"/>
    <w:rsid w:val="00714610"/>
    <w:rsid w:val="007250C9"/>
    <w:rsid w:val="00726996"/>
    <w:rsid w:val="00731518"/>
    <w:rsid w:val="00771307"/>
    <w:rsid w:val="00773669"/>
    <w:rsid w:val="007C169A"/>
    <w:rsid w:val="007D5C46"/>
    <w:rsid w:val="008315AE"/>
    <w:rsid w:val="008332BA"/>
    <w:rsid w:val="008429C4"/>
    <w:rsid w:val="00864289"/>
    <w:rsid w:val="008655E3"/>
    <w:rsid w:val="00894633"/>
    <w:rsid w:val="008976B1"/>
    <w:rsid w:val="008B37F3"/>
    <w:rsid w:val="008C75E7"/>
    <w:rsid w:val="008D1FCC"/>
    <w:rsid w:val="008E5F88"/>
    <w:rsid w:val="008F081D"/>
    <w:rsid w:val="008F4B8F"/>
    <w:rsid w:val="00974A3B"/>
    <w:rsid w:val="009814A3"/>
    <w:rsid w:val="0099133B"/>
    <w:rsid w:val="009A3D23"/>
    <w:rsid w:val="009A40CE"/>
    <w:rsid w:val="009B76D3"/>
    <w:rsid w:val="009C4D01"/>
    <w:rsid w:val="009D3E58"/>
    <w:rsid w:val="009F137F"/>
    <w:rsid w:val="00A056AC"/>
    <w:rsid w:val="00A12DB5"/>
    <w:rsid w:val="00A23741"/>
    <w:rsid w:val="00A347E1"/>
    <w:rsid w:val="00A42965"/>
    <w:rsid w:val="00A64BFF"/>
    <w:rsid w:val="00A66487"/>
    <w:rsid w:val="00A75B3D"/>
    <w:rsid w:val="00AA09AC"/>
    <w:rsid w:val="00AD05C4"/>
    <w:rsid w:val="00AD258C"/>
    <w:rsid w:val="00B1612F"/>
    <w:rsid w:val="00B200FC"/>
    <w:rsid w:val="00B56253"/>
    <w:rsid w:val="00B63D21"/>
    <w:rsid w:val="00B72C4C"/>
    <w:rsid w:val="00B8451D"/>
    <w:rsid w:val="00BB2F77"/>
    <w:rsid w:val="00BC71AD"/>
    <w:rsid w:val="00C15A1F"/>
    <w:rsid w:val="00CA224A"/>
    <w:rsid w:val="00CA655E"/>
    <w:rsid w:val="00CB0983"/>
    <w:rsid w:val="00CB775B"/>
    <w:rsid w:val="00CC11D7"/>
    <w:rsid w:val="00CC2AAD"/>
    <w:rsid w:val="00CC51AF"/>
    <w:rsid w:val="00CE4556"/>
    <w:rsid w:val="00CF13B9"/>
    <w:rsid w:val="00D01794"/>
    <w:rsid w:val="00D22B77"/>
    <w:rsid w:val="00D32C7B"/>
    <w:rsid w:val="00D42F26"/>
    <w:rsid w:val="00D5018F"/>
    <w:rsid w:val="00D504C8"/>
    <w:rsid w:val="00D70109"/>
    <w:rsid w:val="00D77BAF"/>
    <w:rsid w:val="00DB2D9F"/>
    <w:rsid w:val="00DE1FBD"/>
    <w:rsid w:val="00DE2B74"/>
    <w:rsid w:val="00DE761E"/>
    <w:rsid w:val="00E11294"/>
    <w:rsid w:val="00E26221"/>
    <w:rsid w:val="00E27DA5"/>
    <w:rsid w:val="00E435DF"/>
    <w:rsid w:val="00E643BF"/>
    <w:rsid w:val="00E7331B"/>
    <w:rsid w:val="00E93F84"/>
    <w:rsid w:val="00EC41D4"/>
    <w:rsid w:val="00ED0DF4"/>
    <w:rsid w:val="00ED1F04"/>
    <w:rsid w:val="00EE64AE"/>
    <w:rsid w:val="00F3746E"/>
    <w:rsid w:val="00F54013"/>
    <w:rsid w:val="00F6107D"/>
    <w:rsid w:val="00F73369"/>
    <w:rsid w:val="00F85ED9"/>
    <w:rsid w:val="00FA2EBD"/>
    <w:rsid w:val="00FD68F5"/>
    <w:rsid w:val="00FD73A6"/>
    <w:rsid w:val="00FF0207"/>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17BD0"/>
  <w15:docId w15:val="{3A58A846-095C-4972-BCDD-AA04A16C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
    <w:basedOn w:val="Normal"/>
    <w:link w:val="FootnoteTextChar"/>
    <w:uiPriority w:val="99"/>
    <w:qFormat/>
    <w:rsid w:val="00E643BF"/>
    <w:pPr>
      <w:spacing w:after="0" w:line="240" w:lineRule="auto"/>
    </w:pPr>
    <w:rPr>
      <w:rFonts w:eastAsia="Times New Roman" w:cs="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basedOn w:val="DefaultParagraphFont"/>
    <w:link w:val="FootnoteText"/>
    <w:uiPriority w:val="99"/>
    <w:qFormat/>
    <w:rsid w:val="00E643BF"/>
    <w:rPr>
      <w:rFonts w:eastAsia="Times New Roman" w:cs="Times New Roman"/>
      <w:sz w:val="20"/>
      <w:szCs w:val="20"/>
    </w:rPr>
  </w:style>
  <w:style w:type="character" w:styleId="FootnoteReference">
    <w:name w:val="footnote reference"/>
    <w:aliases w:val="Footnote,Footnote Reference 2,Ref,de nota al pie,Footnote text,ftref,BVI fnr,BearingPoint,16 Point,Superscript 6 Point,fr,Footnote Text1,Footnote + Arial,10 pt,Black,Footnote Text11, BVI fnr,Footnote dich,footnote ref,SUPERS,R,f"/>
    <w:link w:val="RefChar"/>
    <w:uiPriority w:val="99"/>
    <w:qFormat/>
    <w:rsid w:val="00E643BF"/>
    <w:rPr>
      <w:vertAlign w:val="superscript"/>
    </w:rPr>
  </w:style>
  <w:style w:type="paragraph" w:styleId="Header">
    <w:name w:val="header"/>
    <w:basedOn w:val="Normal"/>
    <w:link w:val="HeaderChar"/>
    <w:uiPriority w:val="99"/>
    <w:unhideWhenUsed/>
    <w:rsid w:val="0015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AD2"/>
  </w:style>
  <w:style w:type="paragraph" w:styleId="Footer">
    <w:name w:val="footer"/>
    <w:basedOn w:val="Normal"/>
    <w:link w:val="FooterChar"/>
    <w:uiPriority w:val="99"/>
    <w:unhideWhenUsed/>
    <w:rsid w:val="0015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AD2"/>
  </w:style>
  <w:style w:type="character" w:customStyle="1" w:styleId="Ghichcuitrang">
    <w:name w:val="Ghi chú cuối trang_"/>
    <w:basedOn w:val="DefaultParagraphFont"/>
    <w:link w:val="Ghichcuitrang0"/>
    <w:rsid w:val="00CF13B9"/>
    <w:rPr>
      <w:rFonts w:eastAsia="Times New Roman" w:cs="Times New Roman"/>
      <w:sz w:val="19"/>
      <w:szCs w:val="19"/>
    </w:rPr>
  </w:style>
  <w:style w:type="character" w:customStyle="1" w:styleId="Vnbnnidung">
    <w:name w:val="Văn bản nội dung_"/>
    <w:basedOn w:val="DefaultParagraphFont"/>
    <w:link w:val="Vnbnnidung0"/>
    <w:rsid w:val="00CF13B9"/>
    <w:rPr>
      <w:rFonts w:eastAsia="Times New Roman" w:cs="Times New Roman"/>
    </w:rPr>
  </w:style>
  <w:style w:type="paragraph" w:customStyle="1" w:styleId="Ghichcuitrang0">
    <w:name w:val="Ghi chú cuối trang"/>
    <w:basedOn w:val="Normal"/>
    <w:link w:val="Ghichcuitrang"/>
    <w:rsid w:val="00CF13B9"/>
    <w:pPr>
      <w:widowControl w:val="0"/>
      <w:spacing w:after="0" w:line="257" w:lineRule="auto"/>
      <w:ind w:firstLine="360"/>
    </w:pPr>
    <w:rPr>
      <w:rFonts w:eastAsia="Times New Roman" w:cs="Times New Roman"/>
      <w:sz w:val="19"/>
      <w:szCs w:val="19"/>
    </w:rPr>
  </w:style>
  <w:style w:type="paragraph" w:customStyle="1" w:styleId="Vnbnnidung0">
    <w:name w:val="Văn bản nội dung"/>
    <w:basedOn w:val="Normal"/>
    <w:link w:val="Vnbnnidung"/>
    <w:rsid w:val="00CF13B9"/>
    <w:pPr>
      <w:widowControl w:val="0"/>
      <w:spacing w:after="80" w:line="283" w:lineRule="auto"/>
      <w:ind w:firstLine="400"/>
    </w:pPr>
    <w:rPr>
      <w:rFonts w:eastAsia="Times New Roman" w:cs="Times New Roman"/>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EE64AE"/>
    <w:pPr>
      <w:spacing w:after="0" w:line="240" w:lineRule="exact"/>
    </w:pPr>
    <w:rPr>
      <w:vertAlign w:val="superscript"/>
    </w:rPr>
  </w:style>
  <w:style w:type="paragraph" w:styleId="CommentText">
    <w:name w:val="annotation text"/>
    <w:basedOn w:val="Normal"/>
    <w:link w:val="CommentTextChar"/>
    <w:uiPriority w:val="99"/>
    <w:semiHidden/>
    <w:unhideWhenUsed/>
    <w:rsid w:val="00A75B3D"/>
    <w:pPr>
      <w:spacing w:before="100" w:beforeAutospacing="1" w:after="100" w:afterAutospacing="1" w:line="240" w:lineRule="auto"/>
    </w:pPr>
    <w:rPr>
      <w:rFonts w:eastAsia="Times New Roman" w:cs="Times New Roman"/>
      <w:sz w:val="24"/>
      <w:szCs w:val="24"/>
      <w:lang w:val="vi-VN" w:eastAsia="vi-VN"/>
    </w:rPr>
  </w:style>
  <w:style w:type="character" w:customStyle="1" w:styleId="CommentTextChar">
    <w:name w:val="Comment Text Char"/>
    <w:basedOn w:val="DefaultParagraphFont"/>
    <w:link w:val="CommentText"/>
    <w:uiPriority w:val="99"/>
    <w:semiHidden/>
    <w:rsid w:val="00A75B3D"/>
    <w:rPr>
      <w:rFonts w:eastAsia="Times New Roman" w:cs="Times New Roman"/>
      <w:sz w:val="24"/>
      <w:szCs w:val="24"/>
      <w:lang w:val="vi-VN" w:eastAsia="vi-VN"/>
    </w:rPr>
  </w:style>
  <w:style w:type="paragraph" w:styleId="NormalWeb">
    <w:name w:val="Normal (Web)"/>
    <w:basedOn w:val="Normal"/>
    <w:uiPriority w:val="99"/>
    <w:semiHidden/>
    <w:unhideWhenUsed/>
    <w:rsid w:val="00A75B3D"/>
    <w:pPr>
      <w:spacing w:before="100" w:beforeAutospacing="1" w:after="100" w:afterAutospacing="1"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837498">
      <w:bodyDiv w:val="1"/>
      <w:marLeft w:val="0"/>
      <w:marRight w:val="0"/>
      <w:marTop w:val="0"/>
      <w:marBottom w:val="0"/>
      <w:divBdr>
        <w:top w:val="none" w:sz="0" w:space="0" w:color="auto"/>
        <w:left w:val="none" w:sz="0" w:space="0" w:color="auto"/>
        <w:bottom w:val="none" w:sz="0" w:space="0" w:color="auto"/>
        <w:right w:val="none" w:sz="0" w:space="0" w:color="auto"/>
      </w:divBdr>
    </w:div>
    <w:div w:id="449400404">
      <w:bodyDiv w:val="1"/>
      <w:marLeft w:val="0"/>
      <w:marRight w:val="0"/>
      <w:marTop w:val="0"/>
      <w:marBottom w:val="0"/>
      <w:divBdr>
        <w:top w:val="none" w:sz="0" w:space="0" w:color="auto"/>
        <w:left w:val="none" w:sz="0" w:space="0" w:color="auto"/>
        <w:bottom w:val="none" w:sz="0" w:space="0" w:color="auto"/>
        <w:right w:val="none" w:sz="0" w:space="0" w:color="auto"/>
      </w:divBdr>
    </w:div>
    <w:div w:id="896402446">
      <w:bodyDiv w:val="1"/>
      <w:marLeft w:val="0"/>
      <w:marRight w:val="0"/>
      <w:marTop w:val="0"/>
      <w:marBottom w:val="0"/>
      <w:divBdr>
        <w:top w:val="none" w:sz="0" w:space="0" w:color="auto"/>
        <w:left w:val="none" w:sz="0" w:space="0" w:color="auto"/>
        <w:bottom w:val="none" w:sz="0" w:space="0" w:color="auto"/>
        <w:right w:val="none" w:sz="0" w:space="0" w:color="auto"/>
      </w:divBdr>
    </w:div>
    <w:div w:id="1346902885">
      <w:bodyDiv w:val="1"/>
      <w:marLeft w:val="0"/>
      <w:marRight w:val="0"/>
      <w:marTop w:val="0"/>
      <w:marBottom w:val="0"/>
      <w:divBdr>
        <w:top w:val="none" w:sz="0" w:space="0" w:color="auto"/>
        <w:left w:val="none" w:sz="0" w:space="0" w:color="auto"/>
        <w:bottom w:val="none" w:sz="0" w:space="0" w:color="auto"/>
        <w:right w:val="none" w:sz="0" w:space="0" w:color="auto"/>
      </w:divBdr>
    </w:div>
    <w:div w:id="1565408755">
      <w:bodyDiv w:val="1"/>
      <w:marLeft w:val="0"/>
      <w:marRight w:val="0"/>
      <w:marTop w:val="0"/>
      <w:marBottom w:val="0"/>
      <w:divBdr>
        <w:top w:val="none" w:sz="0" w:space="0" w:color="auto"/>
        <w:left w:val="none" w:sz="0" w:space="0" w:color="auto"/>
        <w:bottom w:val="none" w:sz="0" w:space="0" w:color="auto"/>
        <w:right w:val="none" w:sz="0" w:space="0" w:color="auto"/>
      </w:divBdr>
    </w:div>
    <w:div w:id="1768305804">
      <w:bodyDiv w:val="1"/>
      <w:marLeft w:val="0"/>
      <w:marRight w:val="0"/>
      <w:marTop w:val="0"/>
      <w:marBottom w:val="0"/>
      <w:divBdr>
        <w:top w:val="none" w:sz="0" w:space="0" w:color="auto"/>
        <w:left w:val="none" w:sz="0" w:space="0" w:color="auto"/>
        <w:bottom w:val="none" w:sz="0" w:space="0" w:color="auto"/>
        <w:right w:val="none" w:sz="0" w:space="0" w:color="auto"/>
      </w:divBdr>
    </w:div>
    <w:div w:id="19138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0A500-93A9-4130-939E-D015E769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4</Pages>
  <Words>1271</Words>
  <Characters>7247</Characters>
  <Application>Microsoft Office Word</Application>
  <DocSecurity>0</DocSecurity>
  <Lines>60</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Anh</dc:creator>
  <cp:lastModifiedBy>Administrator</cp:lastModifiedBy>
  <cp:revision>8</cp:revision>
  <cp:lastPrinted>2024-06-10T06:30:00Z</cp:lastPrinted>
  <dcterms:created xsi:type="dcterms:W3CDTF">2024-09-05T08:37:00Z</dcterms:created>
  <dcterms:modified xsi:type="dcterms:W3CDTF">2024-09-12T04:05:00Z</dcterms:modified>
</cp:coreProperties>
</file>